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9DFA" w14:textId="77777777" w:rsidR="00DE471B" w:rsidRPr="00872AF7" w:rsidRDefault="00DE471B" w:rsidP="00DE471B">
      <w:pPr>
        <w:spacing w:after="0" w:line="240" w:lineRule="auto"/>
        <w:ind w:left="1701"/>
        <w:rPr>
          <w:rFonts w:ascii="Tahoma" w:hAnsi="Tahoma"/>
          <w:i/>
          <w:sz w:val="20"/>
        </w:rPr>
      </w:pPr>
      <w:bookmarkStart w:id="0" w:name="_Hlk92712955"/>
      <w:bookmarkEnd w:id="0"/>
      <w:r>
        <w:rPr>
          <w:rFonts w:ascii="Century Gothic" w:hAnsi="Century Gothic" w:cs="Times New Roman"/>
          <w:bCs/>
          <w:noProof/>
          <w:color w:val="E36C0A" w:themeColor="accent6" w:themeShade="BF"/>
          <w:lang w:eastAsia="ru-RU"/>
        </w:rPr>
        <w:drawing>
          <wp:anchor distT="0" distB="0" distL="114300" distR="114300" simplePos="0" relativeHeight="251662336" behindDoc="0" locked="0" layoutInCell="1" allowOverlap="1" wp14:anchorId="6C7C570E" wp14:editId="792494BE">
            <wp:simplePos x="0" y="0"/>
            <wp:positionH relativeFrom="column">
              <wp:posOffset>-37959</wp:posOffset>
            </wp:positionH>
            <wp:positionV relativeFrom="paragraph">
              <wp:posOffset>-339090</wp:posOffset>
            </wp:positionV>
            <wp:extent cx="1020940" cy="678180"/>
            <wp:effectExtent l="0" t="0" r="8255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829" cy="680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7B0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6B2327" wp14:editId="283058D3">
                <wp:simplePos x="0" y="0"/>
                <wp:positionH relativeFrom="column">
                  <wp:posOffset>1047556</wp:posOffset>
                </wp:positionH>
                <wp:positionV relativeFrom="paragraph">
                  <wp:posOffset>-266700</wp:posOffset>
                </wp:positionV>
                <wp:extent cx="5506278" cy="268020"/>
                <wp:effectExtent l="0" t="0" r="0" b="0"/>
                <wp:wrapNone/>
                <wp:docPr id="1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06278" cy="2680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2427B5" w14:textId="77777777" w:rsidR="00DE471B" w:rsidRPr="00872AF7" w:rsidRDefault="00DE471B" w:rsidP="00DE471B">
                            <w:pPr>
                              <w:ind w:left="-142"/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872AF7">
                              <w:rPr>
                                <w:rFonts w:ascii="Tahoma" w:eastAsia="Tahoma" w:hAnsi="Tahoma" w:cs="Tahoma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МЕЖДУНАРОДНАЯ ПРОМЫШЛЕННАЯ АКАДЕМИЯ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B2327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82.5pt;margin-top:-21pt;width:433.55pt;height:2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" filled="f" stroked="f">
                <v:stroke joinstyle="round"/>
                <o:lock v:ext="edit" shapetype="t"/>
                <v:textbox>
                  <w:txbxContent>
                    <w:p w14:paraId="222427B5" w14:textId="77777777" w:rsidR="00DE471B" w:rsidRPr="00872AF7" w:rsidRDefault="00DE471B" w:rsidP="00DE471B">
                      <w:pPr>
                        <w:ind w:left="-142"/>
                        <w:rPr>
                          <w:rFonts w:ascii="Tahoma" w:eastAsia="Tahoma" w:hAnsi="Tahoma" w:cs="Tahoma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 w:rsidRPr="00872AF7">
                        <w:rPr>
                          <w:rFonts w:ascii="Tahoma" w:eastAsia="Tahoma" w:hAnsi="Tahoma" w:cs="Tahoma"/>
                          <w:b/>
                          <w:bCs/>
                          <w:color w:val="000080"/>
                          <w:sz w:val="28"/>
                          <w:szCs w:val="28"/>
                        </w:rPr>
                        <w:t>МЕЖДУНАРОДНАЯ ПРОМЫШЛЕННАЯ АКАДЕМИЯ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/>
          <w:b/>
          <w:color w:val="000080"/>
          <w:sz w:val="16"/>
          <w:szCs w:val="20"/>
        </w:rPr>
        <w:t xml:space="preserve">  </w:t>
      </w:r>
      <w:r w:rsidRPr="00872AF7">
        <w:rPr>
          <w:rFonts w:ascii="Tahoma" w:hAnsi="Tahoma"/>
          <w:b/>
          <w:color w:val="000080"/>
          <w:sz w:val="16"/>
          <w:szCs w:val="20"/>
        </w:rPr>
        <w:t>Отраслевой Учебно-методический центр пищевой и перерабатывающей промышленности</w:t>
      </w:r>
    </w:p>
    <w:p w14:paraId="22AB370B" w14:textId="77777777" w:rsidR="00DE471B" w:rsidRPr="00872AF7" w:rsidRDefault="00DE471B" w:rsidP="00DE471B">
      <w:pPr>
        <w:spacing w:after="0" w:line="240" w:lineRule="auto"/>
        <w:rPr>
          <w:rFonts w:ascii="Century Gothic" w:hAnsi="Century Gothic"/>
          <w:iCs/>
          <w:sz w:val="16"/>
          <w:szCs w:val="16"/>
        </w:rPr>
      </w:pPr>
      <w:r w:rsidRPr="00872AF7">
        <w:rPr>
          <w:rFonts w:ascii="Tahoma" w:hAnsi="Tahoma"/>
          <w:b/>
          <w:i/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CC5F55" wp14:editId="7872210F">
                <wp:simplePos x="0" y="0"/>
                <wp:positionH relativeFrom="column">
                  <wp:posOffset>1126726</wp:posOffset>
                </wp:positionH>
                <wp:positionV relativeFrom="paragraph">
                  <wp:posOffset>70485</wp:posOffset>
                </wp:positionV>
                <wp:extent cx="5502303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230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8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D46D38" id="Прямая соединительная линия 2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7pt,5.55pt" to="521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" strokecolor="navy" strokeweight="1.5pt"/>
            </w:pict>
          </mc:Fallback>
        </mc:AlternateContent>
      </w:r>
      <w:r w:rsidRPr="00872AF7">
        <w:rPr>
          <w:rFonts w:ascii="Century Gothic" w:hAnsi="Century Gothic"/>
          <w:iCs/>
          <w:sz w:val="16"/>
          <w:szCs w:val="16"/>
        </w:rPr>
        <w:t xml:space="preserve">                            </w:t>
      </w:r>
    </w:p>
    <w:p w14:paraId="1D6B75D1" w14:textId="77777777" w:rsidR="00DE471B" w:rsidRPr="00872AF7" w:rsidRDefault="00DE471B" w:rsidP="00824847">
      <w:pPr>
        <w:rPr>
          <w:rFonts w:ascii="Century Gothic" w:hAnsi="Century Gothic"/>
          <w:b/>
          <w:iCs/>
          <w:sz w:val="20"/>
        </w:rPr>
      </w:pPr>
      <w:r w:rsidRPr="00872AF7">
        <w:rPr>
          <w:rFonts w:ascii="Century Gothic" w:hAnsi="Century Gothic"/>
          <w:iCs/>
          <w:sz w:val="16"/>
          <w:szCs w:val="16"/>
        </w:rPr>
        <w:t xml:space="preserve">                                         </w:t>
      </w:r>
      <w:r w:rsidRPr="00872AF7">
        <w:rPr>
          <w:rFonts w:ascii="Century Gothic" w:hAnsi="Century Gothic"/>
          <w:iCs/>
          <w:sz w:val="14"/>
          <w:szCs w:val="14"/>
        </w:rPr>
        <w:t>Государственная лицензия на образовательную деятельность № 2265 от 11.07.2016 г., серия 90Л01 №0009307</w:t>
      </w:r>
    </w:p>
    <w:p w14:paraId="3E939E14" w14:textId="77777777" w:rsidR="001F0A7E" w:rsidRDefault="001F0A7E" w:rsidP="00297843">
      <w:pPr>
        <w:spacing w:after="0" w:line="240" w:lineRule="auto"/>
        <w:jc w:val="right"/>
        <w:rPr>
          <w:rFonts w:ascii="Century Gothic" w:hAnsi="Century Gothic" w:cs="Times New Roman"/>
          <w:b/>
          <w:bCs/>
          <w:color w:val="00206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bookmarkStart w:id="1" w:name="_Hlk128477497"/>
    </w:p>
    <w:p w14:paraId="40244639" w14:textId="77777777" w:rsidR="00297843" w:rsidRPr="009C72CD" w:rsidRDefault="00297843" w:rsidP="00297843">
      <w:pPr>
        <w:spacing w:after="0" w:line="240" w:lineRule="auto"/>
        <w:jc w:val="right"/>
        <w:rPr>
          <w:rFonts w:ascii="Century Gothic" w:hAnsi="Century Gothic" w:cs="Times New Roman"/>
          <w:b/>
          <w:bCs/>
          <w:color w:val="C0000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C72CD">
        <w:rPr>
          <w:rFonts w:ascii="Century Gothic" w:hAnsi="Century Gothic" w:cs="Times New Roman"/>
          <w:b/>
          <w:bCs/>
          <w:color w:val="002060"/>
          <w:sz w:val="28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ПРИГЛАШАЕМ НА ОДНОДНЕВНЫЙ ОНЛАЙН-СЕМИНАР</w:t>
      </w:r>
    </w:p>
    <w:p w14:paraId="4AA6D432" w14:textId="77777777" w:rsidR="00297843" w:rsidRPr="00297843" w:rsidRDefault="00297843" w:rsidP="00297843">
      <w:pPr>
        <w:spacing w:after="0" w:line="240" w:lineRule="auto"/>
        <w:jc w:val="right"/>
        <w:rPr>
          <w:rFonts w:ascii="Century Gothic" w:hAnsi="Century Gothic" w:cs="Times New Roman"/>
          <w:b/>
          <w:bCs/>
          <w:color w:val="C00000"/>
          <w:sz w:val="20"/>
          <w:szCs w:val="2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01DF9CE0" w14:textId="4419881B" w:rsidR="0015602C" w:rsidRPr="009C72CD" w:rsidRDefault="00D170F5" w:rsidP="009C72CD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C0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F03DE">
        <w:rPr>
          <w:rFonts w:ascii="Century Gothic" w:hAnsi="Century Gothic" w:cs="Times New Roman"/>
          <w:b/>
          <w:bCs/>
          <w:color w:val="C0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ФГИС «ЗЕРНО»</w:t>
      </w:r>
      <w:r w:rsidR="00402EB7">
        <w:rPr>
          <w:rFonts w:ascii="Century Gothic" w:hAnsi="Century Gothic" w:cs="Times New Roman"/>
          <w:b/>
          <w:bCs/>
          <w:color w:val="C0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и БУХГАЛТЕРСКИЙ УЧЕТ: ЗАКРЫВАЕМ ГОД</w:t>
      </w:r>
      <w:bookmarkEnd w:id="1"/>
    </w:p>
    <w:p w14:paraId="50206D0A" w14:textId="77777777" w:rsidR="009C72CD" w:rsidRDefault="009C72CD" w:rsidP="00FE1A48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206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7A91E8FB" w14:textId="4FB0E3CF" w:rsidR="00D170F5" w:rsidRPr="00EA2F8E" w:rsidRDefault="00FB75AB" w:rsidP="00FE1A48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206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 w:cs="Times New Roman"/>
          <w:b/>
          <w:bCs/>
          <w:color w:val="00206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19 </w:t>
      </w:r>
      <w:r w:rsidR="00402EB7">
        <w:rPr>
          <w:rFonts w:ascii="Century Gothic" w:hAnsi="Century Gothic" w:cs="Times New Roman"/>
          <w:b/>
          <w:bCs/>
          <w:color w:val="00206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декабря</w:t>
      </w:r>
      <w:r w:rsidR="00FE1A48" w:rsidRPr="00EA2F8E">
        <w:rPr>
          <w:rFonts w:ascii="Century Gothic" w:hAnsi="Century Gothic" w:cs="Times New Roman"/>
          <w:b/>
          <w:bCs/>
          <w:color w:val="00206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2023 г. </w:t>
      </w:r>
    </w:p>
    <w:p w14:paraId="4AA3DA73" w14:textId="77777777" w:rsidR="009E020C" w:rsidRDefault="009E020C" w:rsidP="00FE1A48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B050"/>
          <w:sz w:val="32"/>
          <w:szCs w:val="32"/>
        </w:rPr>
      </w:pPr>
    </w:p>
    <w:p w14:paraId="40A47929" w14:textId="77777777" w:rsidR="009C72CD" w:rsidRPr="00FE1A48" w:rsidRDefault="009C72CD" w:rsidP="00FE1A48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00B050"/>
          <w:sz w:val="32"/>
          <w:szCs w:val="32"/>
        </w:rPr>
      </w:pPr>
    </w:p>
    <w:tbl>
      <w:tblPr>
        <w:tblStyle w:val="-131"/>
        <w:tblW w:w="10773" w:type="dxa"/>
        <w:tblBorders>
          <w:top w:val="dotted" w:sz="4" w:space="0" w:color="00B050"/>
          <w:left w:val="dotted" w:sz="4" w:space="0" w:color="00B050"/>
          <w:bottom w:val="dotted" w:sz="4" w:space="0" w:color="00B050"/>
          <w:right w:val="dotted" w:sz="4" w:space="0" w:color="00B050"/>
          <w:insideH w:val="dotted" w:sz="4" w:space="0" w:color="00B050"/>
          <w:insideV w:val="dotted" w:sz="4" w:space="0" w:color="00B050"/>
        </w:tblBorders>
        <w:tblLook w:val="04A0" w:firstRow="1" w:lastRow="0" w:firstColumn="1" w:lastColumn="0" w:noHBand="0" w:noVBand="1"/>
      </w:tblPr>
      <w:tblGrid>
        <w:gridCol w:w="2802"/>
        <w:gridCol w:w="7971"/>
      </w:tblGrid>
      <w:tr w:rsidR="009E020C" w:rsidRPr="009C72CD" w14:paraId="681A4D5C" w14:textId="77777777" w:rsidTr="009C72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14:paraId="0B004286" w14:textId="77777777" w:rsidR="009E020C" w:rsidRPr="009C72CD" w:rsidRDefault="009E020C" w:rsidP="00DC0885">
            <w:pPr>
              <w:spacing w:after="360"/>
              <w:rPr>
                <w:rFonts w:ascii="Century Gothic" w:hAnsi="Century Gothic" w:cs="Times New Roman"/>
                <w:b w:val="0"/>
                <w:sz w:val="24"/>
                <w:szCs w:val="24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C72CD">
              <w:rPr>
                <w:rFonts w:ascii="Century Gothic" w:hAnsi="Century Gothic" w:cs="Times New Roman"/>
                <w:color w:val="C00000"/>
                <w:sz w:val="24"/>
                <w:szCs w:val="24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Приглашаются:</w:t>
            </w:r>
          </w:p>
        </w:tc>
        <w:tc>
          <w:tcPr>
            <w:tcW w:w="7971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14:paraId="2404D2DE" w14:textId="28C93A1A" w:rsidR="009E020C" w:rsidRPr="009C72CD" w:rsidRDefault="009E020C" w:rsidP="007C0502">
            <w:pPr>
              <w:ind w:firstLine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9C72CD">
              <w:rPr>
                <w:rFonts w:ascii="Century Gothic" w:hAnsi="Century Gothic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главные бухгалтеры</w:t>
            </w:r>
            <w:r w:rsidR="007C0502" w:rsidRPr="009C72CD">
              <w:rPr>
                <w:rFonts w:ascii="Century Gothic" w:hAnsi="Century Gothic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, бухгалтеры количественно-качественного учета</w:t>
            </w:r>
            <w:r w:rsidR="00BC5AE8" w:rsidRPr="009C72CD">
              <w:rPr>
                <w:rFonts w:ascii="Century Gothic" w:hAnsi="Century Gothic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 xml:space="preserve"> </w:t>
            </w:r>
            <w:r w:rsidR="009C72CD" w:rsidRPr="009C72CD">
              <w:rPr>
                <w:rFonts w:ascii="Century Gothic" w:hAnsi="Century Gothic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и специалисты</w:t>
            </w:r>
            <w:r w:rsidR="00BC5AE8" w:rsidRPr="009C72CD">
              <w:rPr>
                <w:rFonts w:ascii="Century Gothic" w:hAnsi="Century Gothic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 xml:space="preserve">, работающие в </w:t>
            </w:r>
            <w:r w:rsidR="001603C7" w:rsidRPr="009C72CD">
              <w:rPr>
                <w:rFonts w:ascii="Century Gothic" w:hAnsi="Century Gothic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 xml:space="preserve">системе </w:t>
            </w:r>
            <w:r w:rsidR="00BC5AE8" w:rsidRPr="009C72CD">
              <w:rPr>
                <w:rFonts w:ascii="Century Gothic" w:hAnsi="Century Gothic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ФГИС «Зерно»</w:t>
            </w:r>
            <w:r w:rsidR="009C72CD" w:rsidRPr="009C72CD">
              <w:rPr>
                <w:rFonts w:ascii="Century Gothic" w:hAnsi="Century Gothic" w:cs="Times New Roman"/>
                <w:b w:val="0"/>
                <w:bCs w:val="0"/>
                <w:color w:val="002060"/>
                <w:sz w:val="24"/>
                <w:szCs w:val="24"/>
                <w:lang w:eastAsia="ru-RU"/>
              </w:rPr>
              <w:t>.</w:t>
            </w:r>
          </w:p>
        </w:tc>
      </w:tr>
      <w:tr w:rsidR="009E020C" w:rsidRPr="009C72CD" w14:paraId="517084A4" w14:textId="77777777" w:rsidTr="009C72CD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14:paraId="5416C3E6" w14:textId="77777777" w:rsidR="009E020C" w:rsidRPr="009C72CD" w:rsidRDefault="009E020C" w:rsidP="00DC0885">
            <w:pPr>
              <w:rPr>
                <w:rFonts w:ascii="Century Gothic" w:hAnsi="Century Gothic" w:cs="Times New Roman"/>
                <w:b w:val="0"/>
                <w:sz w:val="24"/>
                <w:szCs w:val="24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C72CD">
              <w:rPr>
                <w:rFonts w:ascii="Century Gothic" w:hAnsi="Century Gothic" w:cs="Times New Roman"/>
                <w:color w:val="C00000"/>
                <w:sz w:val="24"/>
                <w:szCs w:val="24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Формат обучения:</w:t>
            </w:r>
          </w:p>
        </w:tc>
        <w:tc>
          <w:tcPr>
            <w:tcW w:w="7971" w:type="dxa"/>
            <w:tcBorders>
              <w:top w:val="nil"/>
              <w:bottom w:val="single" w:sz="12" w:space="0" w:color="C0504D" w:themeColor="accent2"/>
            </w:tcBorders>
          </w:tcPr>
          <w:p w14:paraId="0866239A" w14:textId="005F4A19" w:rsidR="009E020C" w:rsidRPr="009C72CD" w:rsidRDefault="009C72CD" w:rsidP="00DB16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9C72CD">
              <w:rPr>
                <w:rFonts w:ascii="Century Gothic" w:hAnsi="Century Gothic" w:cs="Times New Roman"/>
                <w:bCs/>
                <w:color w:val="002060"/>
                <w:sz w:val="24"/>
                <w:szCs w:val="24"/>
                <w:lang w:eastAsia="ru-RU"/>
              </w:rPr>
              <w:t>онлайн (+ запись занятий).</w:t>
            </w:r>
          </w:p>
        </w:tc>
      </w:tr>
      <w:tr w:rsidR="009E020C" w:rsidRPr="009C72CD" w14:paraId="24E6148B" w14:textId="77777777" w:rsidTr="009C72CD">
        <w:trPr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14:paraId="649D5C2C" w14:textId="77777777" w:rsidR="009E020C" w:rsidRPr="009C72CD" w:rsidRDefault="009E020C" w:rsidP="00DC0885">
            <w:pPr>
              <w:rPr>
                <w:rFonts w:ascii="Century Gothic" w:hAnsi="Century Gothic" w:cs="Times New Roman"/>
                <w:b w:val="0"/>
                <w:sz w:val="24"/>
                <w:szCs w:val="24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C72CD">
              <w:rPr>
                <w:rFonts w:ascii="Century Gothic" w:hAnsi="Century Gothic" w:cs="Times New Roman"/>
                <w:color w:val="C00000"/>
                <w:sz w:val="24"/>
                <w:szCs w:val="24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После обучения:</w:t>
            </w:r>
          </w:p>
        </w:tc>
        <w:tc>
          <w:tcPr>
            <w:tcW w:w="7971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14:paraId="03E5E09A" w14:textId="0DB88CAB" w:rsidR="009E020C" w:rsidRPr="009C72CD" w:rsidRDefault="003D1075" w:rsidP="00387C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3D1075">
              <w:rPr>
                <w:rFonts w:ascii="Century Gothic" w:hAnsi="Century Gothic" w:cs="Times New Roman"/>
                <w:bCs/>
                <w:color w:val="002060"/>
                <w:sz w:val="24"/>
                <w:szCs w:val="24"/>
                <w:lang w:eastAsia="ru-RU"/>
              </w:rPr>
              <w:t>Вы получите новые знания и ответы на вопросы по теме семинара.</w:t>
            </w:r>
          </w:p>
        </w:tc>
      </w:tr>
      <w:tr w:rsidR="009E020C" w:rsidRPr="009C72CD" w14:paraId="2C5D6D9D" w14:textId="77777777" w:rsidTr="009C72CD">
        <w:trPr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14:paraId="29AECC7F" w14:textId="77777777" w:rsidR="009E020C" w:rsidRPr="009C72CD" w:rsidRDefault="009E020C" w:rsidP="00DC0885">
            <w:pPr>
              <w:rPr>
                <w:rFonts w:ascii="Century Gothic" w:hAnsi="Century Gothic" w:cs="Times New Roman"/>
                <w:b w:val="0"/>
                <w:sz w:val="24"/>
                <w:szCs w:val="24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9C72CD">
              <w:rPr>
                <w:rFonts w:ascii="Century Gothic" w:hAnsi="Century Gothic" w:cs="Times New Roman"/>
                <w:color w:val="C00000"/>
                <w:sz w:val="24"/>
                <w:szCs w:val="24"/>
                <w:lang w:eastAsia="ru-RU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По окончании обучения выдается:</w:t>
            </w:r>
          </w:p>
        </w:tc>
        <w:tc>
          <w:tcPr>
            <w:tcW w:w="7971" w:type="dxa"/>
            <w:tcBorders>
              <w:top w:val="single" w:sz="12" w:space="0" w:color="C0504D" w:themeColor="accent2"/>
              <w:bottom w:val="single" w:sz="12" w:space="0" w:color="C0504D" w:themeColor="accent2"/>
            </w:tcBorders>
          </w:tcPr>
          <w:p w14:paraId="31E8003A" w14:textId="77777777" w:rsidR="009E020C" w:rsidRPr="009C72CD" w:rsidRDefault="009E020C" w:rsidP="00DC0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bCs/>
                <w:color w:val="002060"/>
                <w:sz w:val="24"/>
                <w:szCs w:val="24"/>
                <w:lang w:eastAsia="ru-RU"/>
              </w:rPr>
            </w:pPr>
            <w:r w:rsidRPr="009C72CD">
              <w:rPr>
                <w:rFonts w:ascii="Century Gothic" w:hAnsi="Century Gothic" w:cs="Times New Roman"/>
                <w:bCs/>
                <w:color w:val="002060"/>
                <w:sz w:val="24"/>
                <w:szCs w:val="24"/>
                <w:lang w:eastAsia="ru-RU"/>
              </w:rPr>
              <w:t>сертификат.</w:t>
            </w:r>
          </w:p>
        </w:tc>
      </w:tr>
    </w:tbl>
    <w:p w14:paraId="1742F0E3" w14:textId="77777777" w:rsidR="00824847" w:rsidRDefault="00824847" w:rsidP="00824847">
      <w:pPr>
        <w:spacing w:after="0" w:line="240" w:lineRule="auto"/>
        <w:rPr>
          <w:rFonts w:ascii="Century Gothic" w:hAnsi="Century Gothic" w:cs="Times New Roman"/>
          <w:b/>
          <w:sz w:val="28"/>
          <w:szCs w:val="28"/>
          <w:lang w:eastAsia="ru-RU"/>
        </w:rPr>
      </w:pPr>
    </w:p>
    <w:p w14:paraId="7E1FE790" w14:textId="77777777" w:rsidR="00824847" w:rsidRPr="009C72CD" w:rsidRDefault="00824847" w:rsidP="00824847">
      <w:pPr>
        <w:spacing w:after="0" w:line="240" w:lineRule="auto"/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C72CD"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Стоимость обучения одного слушателя: </w:t>
      </w:r>
    </w:p>
    <w:p w14:paraId="29037ADF" w14:textId="1C7E2602" w:rsidR="00824847" w:rsidRPr="009C72CD" w:rsidRDefault="00F4573F" w:rsidP="00824847">
      <w:pPr>
        <w:spacing w:after="0" w:line="240" w:lineRule="auto"/>
        <w:rPr>
          <w:rFonts w:ascii="Century Gothic" w:hAnsi="Century Gothic" w:cs="Times New Roman"/>
          <w:b/>
          <w:color w:val="C0000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Century Gothic" w:hAnsi="Century Gothic" w:cs="Times New Roman"/>
          <w:b/>
          <w:color w:val="C0000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8</w:t>
      </w:r>
      <w:r w:rsidR="00824847" w:rsidRPr="009C72CD">
        <w:rPr>
          <w:rFonts w:ascii="Century Gothic" w:hAnsi="Century Gothic" w:cs="Times New Roman"/>
          <w:b/>
          <w:color w:val="C0000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000 руб. (НДС не облагается)</w:t>
      </w:r>
    </w:p>
    <w:p w14:paraId="058D84B9" w14:textId="77777777" w:rsidR="00544E3B" w:rsidRPr="009C72CD" w:rsidRDefault="00544E3B" w:rsidP="00824847">
      <w:pPr>
        <w:spacing w:after="0" w:line="240" w:lineRule="auto"/>
        <w:rPr>
          <w:rFonts w:ascii="Century Gothic" w:hAnsi="Century Gothic" w:cs="Times New Roman"/>
          <w:b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21295A2B" w14:textId="77777777" w:rsidR="00E26244" w:rsidRPr="009C72CD" w:rsidRDefault="00824847" w:rsidP="00824847">
      <w:pPr>
        <w:spacing w:after="0" w:line="240" w:lineRule="auto"/>
        <w:rPr>
          <w:rFonts w:ascii="Century Gothic" w:hAnsi="Century Gothic" w:cs="Times New Roman"/>
          <w:b/>
          <w:color w:val="E36C0A" w:themeColor="accent6" w:themeShade="BF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C72CD"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Справки и заявки:</w:t>
      </w:r>
      <w:r w:rsidRPr="009C72CD">
        <w:rPr>
          <w:rFonts w:ascii="Century Gothic" w:hAnsi="Century Gothic" w:cs="Times New Roman"/>
          <w:b/>
          <w:color w:val="E36C0A" w:themeColor="accent6" w:themeShade="BF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E26244" w:rsidRPr="009C72CD">
        <w:rPr>
          <w:rFonts w:ascii="Century Gothic" w:hAnsi="Century Gothic" w:cs="Times New Roman"/>
          <w:b/>
          <w:color w:val="C0000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Email: postnikovata@grainfood.ru  </w:t>
      </w:r>
    </w:p>
    <w:p w14:paraId="4A74D67F" w14:textId="77777777" w:rsidR="00824847" w:rsidRPr="009C72CD" w:rsidRDefault="00824847" w:rsidP="00824847">
      <w:pPr>
        <w:spacing w:after="0" w:line="240" w:lineRule="auto"/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C72CD"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(499)235-74-09, Постникова Татьяна Александровна,  </w:t>
      </w:r>
    </w:p>
    <w:p w14:paraId="14D29561" w14:textId="5A211BE3" w:rsidR="00C520D6" w:rsidRPr="009C72CD" w:rsidRDefault="00824847" w:rsidP="009C72CD">
      <w:pPr>
        <w:spacing w:after="0" w:line="240" w:lineRule="auto"/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C72CD"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ведущий методист кафедры бухгалтерского учета и аудита МПА</w:t>
      </w:r>
      <w:r w:rsidR="008915A3"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.</w:t>
      </w:r>
      <w:r w:rsidRPr="009C72CD"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p w14:paraId="6DB9758A" w14:textId="77777777" w:rsidR="00824847" w:rsidRPr="002055D7" w:rsidRDefault="00824847" w:rsidP="00824847">
      <w:pPr>
        <w:spacing w:after="0" w:line="240" w:lineRule="auto"/>
        <w:jc w:val="both"/>
        <w:rPr>
          <w:rFonts w:ascii="Century Gothic" w:hAnsi="Century Gothic" w:cs="Times New Roman"/>
          <w:b/>
          <w:color w:val="C0000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C72CD">
        <w:rPr>
          <w:rFonts w:ascii="Century Gothic" w:hAnsi="Century Gothic" w:cs="Times New Roman"/>
          <w:b/>
          <w:color w:val="00206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Полный перечень уставных документов на сайте: </w:t>
      </w:r>
      <w:r w:rsidRPr="002055D7">
        <w:rPr>
          <w:rFonts w:ascii="Century Gothic" w:hAnsi="Century Gothic" w:cs="Times New Roman"/>
          <w:b/>
          <w:color w:val="C00000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http://grainfood.ru</w:t>
      </w:r>
    </w:p>
    <w:p w14:paraId="7271C899" w14:textId="7C7443AB" w:rsidR="009C72CD" w:rsidRPr="009C72CD" w:rsidRDefault="009C72CD" w:rsidP="009C72CD">
      <w:pPr>
        <w:spacing w:after="360" w:line="240" w:lineRule="auto"/>
        <w:jc w:val="center"/>
        <w:rPr>
          <w:rFonts w:ascii="Century Gothic" w:hAnsi="Century Gothic" w:cs="Times New Roman"/>
          <w:b/>
          <w:color w:val="E36C0A" w:themeColor="accent6" w:themeShade="BF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C72CD">
        <w:rPr>
          <w:rFonts w:ascii="Century Gothic" w:hAnsi="Century Gothic" w:cs="Times New Roman"/>
          <w:noProof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6AC714" wp14:editId="4CB826AF">
                <wp:simplePos x="0" y="0"/>
                <wp:positionH relativeFrom="margin">
                  <wp:posOffset>-45720</wp:posOffset>
                </wp:positionH>
                <wp:positionV relativeFrom="paragraph">
                  <wp:posOffset>486410</wp:posOffset>
                </wp:positionV>
                <wp:extent cx="6572250" cy="510540"/>
                <wp:effectExtent l="95250" t="38100" r="95250" b="9906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5B41AD" id="Прямоугольник: скругленные углы 1" o:spid="_x0000_s1026" style="position:absolute;margin-left:-3.6pt;margin-top:38.3pt;width:517.5pt;height:40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w10:wrap anchorx="margin"/>
              </v:roundrect>
            </w:pict>
          </mc:Fallback>
        </mc:AlternateContent>
      </w:r>
    </w:p>
    <w:p w14:paraId="508FC5CA" w14:textId="0BC0BF36" w:rsidR="003A0C12" w:rsidRPr="009C72CD" w:rsidRDefault="000D0D75" w:rsidP="009C72CD">
      <w:pPr>
        <w:spacing w:after="360" w:line="240" w:lineRule="auto"/>
        <w:jc w:val="center"/>
        <w:rPr>
          <w:rFonts w:ascii="Century Gothic" w:hAnsi="Century Gothic" w:cs="Times New Roman"/>
          <w:b/>
          <w:color w:val="FFFFFF" w:themeColor="background1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C72CD">
        <w:rPr>
          <w:rFonts w:ascii="Century Gothic" w:hAnsi="Century Gothic" w:cs="Times New Roman"/>
          <w:b/>
          <w:color w:val="FFFFFF" w:themeColor="background1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Просим заранее составить список вопросов по работе в системе и направить их </w:t>
      </w:r>
      <w:r w:rsidR="00C520D6" w:rsidRPr="009C72CD">
        <w:rPr>
          <w:rFonts w:ascii="Century Gothic" w:hAnsi="Century Gothic" w:cs="Times New Roman"/>
          <w:b/>
          <w:color w:val="FFFFFF" w:themeColor="background1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на </w:t>
      </w:r>
      <w:r w:rsidR="00C520D6" w:rsidRPr="009C72CD">
        <w:rPr>
          <w:rFonts w:ascii="Century Gothic" w:hAnsi="Century Gothic" w:cs="Times New Roman"/>
          <w:b/>
          <w:color w:val="FFFFFF" w:themeColor="background1"/>
          <w:sz w:val="28"/>
          <w:szCs w:val="28"/>
          <w:lang w:val="en-US"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e</w:t>
      </w:r>
      <w:r w:rsidR="00C520D6" w:rsidRPr="009C72CD">
        <w:rPr>
          <w:rFonts w:ascii="Century Gothic" w:hAnsi="Century Gothic" w:cs="Times New Roman"/>
          <w:b/>
          <w:color w:val="FFFFFF" w:themeColor="background1"/>
          <w:sz w:val="28"/>
          <w:szCs w:val="2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mail: postnikovata@grainfood.ru.</w:t>
      </w:r>
    </w:p>
    <w:p w14:paraId="16574814" w14:textId="77777777" w:rsidR="009C72CD" w:rsidRDefault="009C72CD" w:rsidP="006523B9">
      <w:pPr>
        <w:spacing w:after="360" w:line="240" w:lineRule="auto"/>
        <w:jc w:val="center"/>
        <w:rPr>
          <w:rFonts w:ascii="Century Gothic" w:hAnsi="Century Gothic" w:cs="Times New Roman"/>
          <w:b/>
          <w:color w:val="C00000"/>
          <w:sz w:val="36"/>
          <w:szCs w:val="36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367AD925" w14:textId="77777777" w:rsidR="009C72CD" w:rsidRDefault="009C72CD" w:rsidP="006523B9">
      <w:pPr>
        <w:spacing w:after="360" w:line="240" w:lineRule="auto"/>
        <w:jc w:val="center"/>
        <w:rPr>
          <w:rFonts w:ascii="Century Gothic" w:hAnsi="Century Gothic" w:cs="Times New Roman"/>
          <w:b/>
          <w:color w:val="C00000"/>
          <w:sz w:val="36"/>
          <w:szCs w:val="36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14:paraId="1979A190" w14:textId="77777777" w:rsidR="003B0E43" w:rsidRPr="002F03DE" w:rsidRDefault="007F4A74" w:rsidP="006523B9">
      <w:pPr>
        <w:spacing w:after="360" w:line="240" w:lineRule="auto"/>
        <w:jc w:val="center"/>
        <w:rPr>
          <w:rFonts w:ascii="Century Gothic" w:hAnsi="Century Gothic" w:cs="Times New Roman"/>
          <w:b/>
          <w:color w:val="C00000"/>
          <w:sz w:val="36"/>
          <w:szCs w:val="36"/>
          <w:lang w:eastAsia="ru-RU"/>
        </w:rPr>
      </w:pPr>
      <w:r w:rsidRPr="002F03DE">
        <w:rPr>
          <w:rFonts w:ascii="Century Gothic" w:hAnsi="Century Gothic" w:cs="Times New Roman"/>
          <w:b/>
          <w:color w:val="C00000"/>
          <w:sz w:val="36"/>
          <w:szCs w:val="36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ПРОГРАММА</w:t>
      </w:r>
      <w:r w:rsidR="00A66499" w:rsidRPr="002F03DE">
        <w:rPr>
          <w:rFonts w:ascii="Century Gothic" w:hAnsi="Century Gothic" w:cs="Times New Roman"/>
          <w:b/>
          <w:color w:val="C00000"/>
          <w:sz w:val="36"/>
          <w:szCs w:val="36"/>
          <w:lang w:eastAsia="ru-RU"/>
        </w:rPr>
        <w:t xml:space="preserve"> </w:t>
      </w:r>
    </w:p>
    <w:p w14:paraId="6A37E06F" w14:textId="77777777" w:rsidR="00B213A7" w:rsidRPr="009C72CD" w:rsidRDefault="00B213A7" w:rsidP="00812701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  <w:sz w:val="24"/>
          <w:szCs w:val="24"/>
        </w:rPr>
      </w:pPr>
      <w:r w:rsidRPr="00BB5641">
        <w:rPr>
          <w:rFonts w:ascii="Century Gothic" w:eastAsia="Times New Roman" w:hAnsi="Century Gothic" w:cs="Times New Roman"/>
          <w:b/>
          <w:sz w:val="24"/>
          <w:szCs w:val="24"/>
        </w:rPr>
        <w:t xml:space="preserve"> </w:t>
      </w:r>
      <w:r w:rsidRPr="009C72CD">
        <w:rPr>
          <w:rFonts w:ascii="Century Gothic" w:eastAsia="Times New Roman" w:hAnsi="Century Gothic" w:cs="Times New Roman"/>
          <w:b/>
          <w:color w:val="002060"/>
          <w:sz w:val="24"/>
          <w:szCs w:val="24"/>
        </w:rPr>
        <w:t>(</w:t>
      </w:r>
      <w:r w:rsidR="00FB75AB" w:rsidRPr="009C72CD">
        <w:rPr>
          <w:rFonts w:ascii="Century Gothic" w:eastAsia="Times New Roman" w:hAnsi="Century Gothic" w:cs="Times New Roman"/>
          <w:b/>
          <w:color w:val="002060"/>
          <w:sz w:val="24"/>
          <w:szCs w:val="24"/>
        </w:rPr>
        <w:t>18 декабря, понедельник</w:t>
      </w:r>
      <w:r w:rsidR="00FA6624" w:rsidRPr="009C72CD">
        <w:rPr>
          <w:rFonts w:ascii="Century Gothic" w:eastAsia="Times New Roman" w:hAnsi="Century Gothic" w:cs="Times New Roman"/>
          <w:b/>
          <w:color w:val="002060"/>
          <w:sz w:val="24"/>
          <w:szCs w:val="24"/>
        </w:rPr>
        <w:t>)</w:t>
      </w:r>
    </w:p>
    <w:tbl>
      <w:tblPr>
        <w:tblStyle w:val="10"/>
        <w:tblW w:w="10738" w:type="dxa"/>
        <w:tblInd w:w="-318" w:type="dxa"/>
        <w:tblLook w:val="04A0" w:firstRow="1" w:lastRow="0" w:firstColumn="1" w:lastColumn="0" w:noHBand="0" w:noVBand="1"/>
      </w:tblPr>
      <w:tblGrid>
        <w:gridCol w:w="1844"/>
        <w:gridCol w:w="8894"/>
      </w:tblGrid>
      <w:tr w:rsidR="00B213A7" w:rsidRPr="00B213A7" w14:paraId="667F7E84" w14:textId="77777777" w:rsidTr="003A4736">
        <w:trPr>
          <w:trHeight w:val="27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7CA9FB54" w14:textId="77777777" w:rsidR="00B213A7" w:rsidRPr="003A4736" w:rsidRDefault="00B213A7" w:rsidP="00B213A7">
            <w:pPr>
              <w:rPr>
                <w:rFonts w:ascii="Century Gothic" w:eastAsia="Times New Roman" w:hAnsi="Century Gothic" w:cs="Times New Roman"/>
                <w:b/>
                <w:sz w:val="24"/>
                <w:szCs w:val="32"/>
              </w:rPr>
            </w:pPr>
            <w:r w:rsidRPr="003A4736">
              <w:rPr>
                <w:rFonts w:ascii="Century Gothic" w:eastAsia="Times New Roman" w:hAnsi="Century Gothic" w:cs="Times New Roman"/>
                <w:b/>
                <w:sz w:val="24"/>
                <w:szCs w:val="32"/>
              </w:rPr>
              <w:t>Время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01BD322" w14:textId="77777777" w:rsidR="00B213A7" w:rsidRPr="003A4736" w:rsidRDefault="00B213A7" w:rsidP="00B213A7">
            <w:pPr>
              <w:rPr>
                <w:rFonts w:ascii="Century Gothic" w:eastAsia="Times New Roman" w:hAnsi="Century Gothic" w:cs="Times New Roman"/>
                <w:b/>
                <w:sz w:val="24"/>
                <w:szCs w:val="32"/>
              </w:rPr>
            </w:pPr>
            <w:r w:rsidRPr="003A4736">
              <w:rPr>
                <w:rFonts w:ascii="Century Gothic" w:eastAsia="Times New Roman" w:hAnsi="Century Gothic" w:cs="Times New Roman"/>
                <w:b/>
                <w:sz w:val="24"/>
                <w:szCs w:val="32"/>
              </w:rPr>
              <w:t xml:space="preserve">                                          Содержание </w:t>
            </w:r>
          </w:p>
        </w:tc>
      </w:tr>
      <w:tr w:rsidR="00B213A7" w:rsidRPr="003A492F" w14:paraId="7F9CF95E" w14:textId="77777777" w:rsidTr="00382D4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6C83" w14:textId="77777777" w:rsidR="00B213A7" w:rsidRPr="009C72CD" w:rsidRDefault="00B213A7" w:rsidP="00B213A7">
            <w:pPr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</w:pPr>
            <w:r w:rsidRPr="009C72CD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11.00-11.30</w:t>
            </w:r>
          </w:p>
        </w:tc>
        <w:tc>
          <w:tcPr>
            <w:tcW w:w="8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C045" w14:textId="77777777" w:rsidR="00B213A7" w:rsidRPr="009C72CD" w:rsidRDefault="00B213A7" w:rsidP="00B213A7">
            <w:pPr>
              <w:rPr>
                <w:rFonts w:ascii="Century Gothic" w:eastAsia="Times New Roman" w:hAnsi="Century Gothic" w:cs="Times New Roman"/>
                <w:b/>
                <w:iCs/>
                <w:color w:val="002060"/>
                <w:sz w:val="22"/>
                <w:szCs w:val="22"/>
              </w:rPr>
            </w:pPr>
            <w:r w:rsidRPr="009C72CD">
              <w:rPr>
                <w:rFonts w:ascii="Century Gothic" w:eastAsia="Times New Roman" w:hAnsi="Century Gothic" w:cs="Times New Roman"/>
                <w:iCs/>
                <w:color w:val="002060"/>
                <w:sz w:val="22"/>
                <w:szCs w:val="22"/>
              </w:rPr>
              <w:t>Тестовый вебинар, обсуждение плана работы и формата обучения, технические вопросы</w:t>
            </w:r>
          </w:p>
        </w:tc>
      </w:tr>
    </w:tbl>
    <w:p w14:paraId="44179757" w14:textId="0EBCAB26" w:rsidR="00B213A7" w:rsidRPr="009C72CD" w:rsidRDefault="00B213A7" w:rsidP="00812701">
      <w:pPr>
        <w:spacing w:after="0" w:line="240" w:lineRule="auto"/>
        <w:rPr>
          <w:rFonts w:ascii="Century Gothic" w:eastAsia="Times New Roman" w:hAnsi="Century Gothic" w:cs="Times New Roman"/>
          <w:b/>
          <w:color w:val="002060"/>
          <w:sz w:val="24"/>
          <w:szCs w:val="24"/>
        </w:rPr>
      </w:pPr>
      <w:r w:rsidRPr="009C72CD">
        <w:rPr>
          <w:rFonts w:ascii="Century Gothic" w:eastAsia="Times New Roman" w:hAnsi="Century Gothic" w:cs="Times New Roman"/>
          <w:b/>
          <w:color w:val="002060"/>
          <w:sz w:val="24"/>
          <w:szCs w:val="24"/>
        </w:rPr>
        <w:t xml:space="preserve"> (</w:t>
      </w:r>
      <w:r w:rsidR="00FB75AB" w:rsidRPr="009C72CD">
        <w:rPr>
          <w:rFonts w:ascii="Century Gothic" w:eastAsia="Times New Roman" w:hAnsi="Century Gothic" w:cs="Times New Roman"/>
          <w:b/>
          <w:color w:val="002060"/>
          <w:sz w:val="24"/>
          <w:szCs w:val="24"/>
        </w:rPr>
        <w:t xml:space="preserve">19 </w:t>
      </w:r>
      <w:r w:rsidR="0042644F" w:rsidRPr="009C72CD">
        <w:rPr>
          <w:rFonts w:ascii="Century Gothic" w:eastAsia="Times New Roman" w:hAnsi="Century Gothic" w:cs="Times New Roman"/>
          <w:b/>
          <w:color w:val="002060"/>
          <w:sz w:val="24"/>
          <w:szCs w:val="24"/>
        </w:rPr>
        <w:t>декабря, вторник</w:t>
      </w:r>
      <w:r w:rsidRPr="009C72CD">
        <w:rPr>
          <w:rFonts w:ascii="Century Gothic" w:eastAsia="Times New Roman" w:hAnsi="Century Gothic" w:cs="Times New Roman"/>
          <w:b/>
          <w:color w:val="002060"/>
          <w:sz w:val="24"/>
          <w:szCs w:val="24"/>
        </w:rPr>
        <w:t xml:space="preserve">) </w:t>
      </w:r>
    </w:p>
    <w:tbl>
      <w:tblPr>
        <w:tblStyle w:val="10"/>
        <w:tblW w:w="10803" w:type="dxa"/>
        <w:tblInd w:w="-318" w:type="dxa"/>
        <w:tblLook w:val="04A0" w:firstRow="1" w:lastRow="0" w:firstColumn="1" w:lastColumn="0" w:noHBand="0" w:noVBand="1"/>
      </w:tblPr>
      <w:tblGrid>
        <w:gridCol w:w="1780"/>
        <w:gridCol w:w="9023"/>
      </w:tblGrid>
      <w:tr w:rsidR="00B213A7" w:rsidRPr="003A492F" w14:paraId="20A7CEB2" w14:textId="77777777" w:rsidTr="00B213A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B8C0" w14:textId="77777777" w:rsidR="00B213A7" w:rsidRPr="009C72CD" w:rsidRDefault="00B213A7" w:rsidP="00B213A7">
            <w:pPr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</w:pPr>
            <w:r w:rsidRPr="009C72CD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10.00-10.05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76EA" w14:textId="77777777" w:rsidR="00B213A7" w:rsidRPr="009C72CD" w:rsidRDefault="00B213A7" w:rsidP="008946BC">
            <w:pPr>
              <w:jc w:val="both"/>
              <w:rPr>
                <w:rFonts w:ascii="Century Gothic" w:eastAsia="Times New Roman" w:hAnsi="Century Gothic" w:cs="Times New Roman"/>
                <w:color w:val="002060"/>
                <w:sz w:val="22"/>
                <w:szCs w:val="22"/>
              </w:rPr>
            </w:pPr>
            <w:r w:rsidRPr="009C72CD">
              <w:rPr>
                <w:rFonts w:ascii="Century Gothic" w:eastAsia="Times New Roman" w:hAnsi="Century Gothic" w:cs="Times New Roman"/>
                <w:color w:val="002060"/>
                <w:sz w:val="22"/>
                <w:szCs w:val="22"/>
              </w:rPr>
              <w:t xml:space="preserve">Открытие </w:t>
            </w:r>
            <w:r w:rsidR="008946BC" w:rsidRPr="009C72CD">
              <w:rPr>
                <w:rFonts w:ascii="Century Gothic" w:eastAsia="Times New Roman" w:hAnsi="Century Gothic" w:cs="Times New Roman"/>
                <w:color w:val="002060"/>
                <w:sz w:val="22"/>
                <w:szCs w:val="22"/>
              </w:rPr>
              <w:t>семинара</w:t>
            </w:r>
            <w:r w:rsidRPr="009C72CD">
              <w:rPr>
                <w:rFonts w:ascii="Century Gothic" w:eastAsia="Times New Roman" w:hAnsi="Century Gothic" w:cs="Times New Roman"/>
                <w:color w:val="002060"/>
                <w:sz w:val="22"/>
                <w:szCs w:val="22"/>
              </w:rPr>
              <w:t xml:space="preserve"> </w:t>
            </w:r>
          </w:p>
        </w:tc>
      </w:tr>
      <w:tr w:rsidR="00B213A7" w:rsidRPr="003A492F" w14:paraId="575D2943" w14:textId="77777777" w:rsidTr="00DB16D3">
        <w:trPr>
          <w:trHeight w:val="1163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346A" w14:textId="77777777" w:rsidR="00B213A7" w:rsidRPr="009C72CD" w:rsidRDefault="00B213A7" w:rsidP="00DB16D3">
            <w:pPr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</w:pPr>
            <w:r w:rsidRPr="009C72CD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10.05-1</w:t>
            </w:r>
            <w:r w:rsidR="00DB16D3" w:rsidRPr="009C72CD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3</w:t>
            </w:r>
            <w:r w:rsidR="001613E9" w:rsidRPr="009C72CD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.00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4B7BA" w14:textId="77777777" w:rsidR="00B213A7" w:rsidRPr="0042644F" w:rsidRDefault="00402EB7" w:rsidP="00595D84">
            <w:pPr>
              <w:pStyle w:val="a6"/>
              <w:numPr>
                <w:ilvl w:val="0"/>
                <w:numId w:val="29"/>
              </w:numPr>
              <w:jc w:val="both"/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Новые требования к инвентаризации зерна и продуктов переработки зерна в соответствии с ФСБУ 28 «Инвентаризация»</w:t>
            </w:r>
            <w:r w:rsidR="00064D06"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:</w:t>
            </w:r>
          </w:p>
          <w:p w14:paraId="46791FA7" w14:textId="77777777" w:rsidR="007C0502" w:rsidRPr="007C2BA9" w:rsidRDefault="007C0502" w:rsidP="007C2BA9">
            <w:pPr>
              <w:pStyle w:val="a6"/>
              <w:numPr>
                <w:ilvl w:val="0"/>
                <w:numId w:val="34"/>
              </w:numPr>
              <w:jc w:val="both"/>
              <w:rPr>
                <w:rFonts w:ascii="Century Gothic" w:eastAsia="Times New Roman" w:hAnsi="Century Gothic" w:cs="Times New Roman"/>
                <w:iCs/>
                <w:color w:val="002060"/>
                <w:sz w:val="24"/>
              </w:rPr>
            </w:pPr>
            <w:r w:rsidRPr="007C2BA9">
              <w:rPr>
                <w:rFonts w:ascii="Century Gothic" w:eastAsia="Times New Roman" w:hAnsi="Century Gothic" w:cs="Times New Roman"/>
                <w:iCs/>
                <w:color w:val="002060"/>
                <w:sz w:val="24"/>
              </w:rPr>
              <w:t>Сроки проведения инвентаризации;</w:t>
            </w:r>
          </w:p>
          <w:p w14:paraId="2FC035A4" w14:textId="77777777" w:rsidR="007C0502" w:rsidRPr="007C2BA9" w:rsidRDefault="007C0502" w:rsidP="007C2BA9">
            <w:pPr>
              <w:pStyle w:val="a6"/>
              <w:numPr>
                <w:ilvl w:val="0"/>
                <w:numId w:val="34"/>
              </w:numPr>
              <w:jc w:val="both"/>
              <w:rPr>
                <w:rFonts w:ascii="Century Gothic" w:eastAsia="Times New Roman" w:hAnsi="Century Gothic" w:cs="Times New Roman"/>
                <w:iCs/>
                <w:color w:val="002060"/>
                <w:sz w:val="24"/>
              </w:rPr>
            </w:pPr>
            <w:r w:rsidRPr="007C2BA9">
              <w:rPr>
                <w:rFonts w:ascii="Century Gothic" w:eastAsia="Times New Roman" w:hAnsi="Century Gothic" w:cs="Times New Roman"/>
                <w:iCs/>
                <w:color w:val="002060"/>
                <w:sz w:val="24"/>
              </w:rPr>
              <w:t>Методы проведения инвентаризации зерна и продуктов переработки зерна</w:t>
            </w:r>
            <w:r w:rsidR="00595D84" w:rsidRPr="007C2BA9">
              <w:rPr>
                <w:rFonts w:ascii="Century Gothic" w:eastAsia="Times New Roman" w:hAnsi="Century Gothic" w:cs="Times New Roman"/>
                <w:iCs/>
                <w:color w:val="002060"/>
                <w:sz w:val="24"/>
              </w:rPr>
              <w:t>;</w:t>
            </w:r>
          </w:p>
          <w:p w14:paraId="7BD6A499" w14:textId="45881B54" w:rsidR="00595D84" w:rsidRPr="007C2BA9" w:rsidRDefault="00595D84" w:rsidP="007C2BA9">
            <w:pPr>
              <w:pStyle w:val="a6"/>
              <w:numPr>
                <w:ilvl w:val="0"/>
                <w:numId w:val="34"/>
              </w:numPr>
              <w:jc w:val="both"/>
              <w:rPr>
                <w:rFonts w:ascii="Century Gothic" w:eastAsia="Times New Roman" w:hAnsi="Century Gothic" w:cs="Times New Roman"/>
                <w:iCs/>
                <w:color w:val="002060"/>
                <w:sz w:val="24"/>
              </w:rPr>
            </w:pPr>
            <w:r w:rsidRPr="007C2BA9">
              <w:rPr>
                <w:rFonts w:ascii="Century Gothic" w:eastAsia="Times New Roman" w:hAnsi="Century Gothic" w:cs="Times New Roman"/>
                <w:iCs/>
                <w:color w:val="002060"/>
                <w:sz w:val="24"/>
              </w:rPr>
              <w:t xml:space="preserve">Документальное </w:t>
            </w:r>
            <w:r w:rsidR="007519F0" w:rsidRPr="007C2BA9">
              <w:rPr>
                <w:rFonts w:ascii="Century Gothic" w:eastAsia="Times New Roman" w:hAnsi="Century Gothic" w:cs="Times New Roman"/>
                <w:iCs/>
                <w:color w:val="002060"/>
                <w:sz w:val="24"/>
              </w:rPr>
              <w:t>оформление результатов инвентаризации.</w:t>
            </w:r>
          </w:p>
          <w:p w14:paraId="7475817B" w14:textId="4788AB55" w:rsidR="007C0502" w:rsidRPr="0042644F" w:rsidRDefault="007C0502" w:rsidP="00595D84">
            <w:pPr>
              <w:pStyle w:val="a6"/>
              <w:numPr>
                <w:ilvl w:val="0"/>
                <w:numId w:val="29"/>
              </w:numPr>
              <w:jc w:val="both"/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 xml:space="preserve">Зачистка склада и </w:t>
            </w:r>
            <w:r w:rsidR="007C2BA9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 xml:space="preserve">производственного корпуса, </w:t>
            </w:r>
            <w:r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оформление Акт</w:t>
            </w:r>
            <w:r w:rsidR="007C2BA9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ов</w:t>
            </w:r>
            <w:r w:rsidR="00064D06"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.</w:t>
            </w:r>
          </w:p>
          <w:p w14:paraId="5AF54E48" w14:textId="77777777" w:rsidR="007C0502" w:rsidRPr="0042644F" w:rsidRDefault="007C0502" w:rsidP="00595D84">
            <w:pPr>
              <w:pStyle w:val="a6"/>
              <w:numPr>
                <w:ilvl w:val="0"/>
                <w:numId w:val="29"/>
              </w:numPr>
              <w:jc w:val="both"/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Отражение в учете результатов инвентаризации</w:t>
            </w:r>
            <w:r w:rsidR="00064D06"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.</w:t>
            </w:r>
          </w:p>
          <w:p w14:paraId="0FC91114" w14:textId="2F1708A9" w:rsidR="007C0502" w:rsidRPr="0042644F" w:rsidRDefault="007C0502" w:rsidP="00595D84">
            <w:pPr>
              <w:pStyle w:val="a6"/>
              <w:numPr>
                <w:ilvl w:val="0"/>
                <w:numId w:val="29"/>
              </w:numPr>
              <w:jc w:val="both"/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Ответственность должностных лиц за</w:t>
            </w:r>
            <w:r w:rsidR="007C2BA9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 xml:space="preserve"> искажение остатков запасов </w:t>
            </w:r>
            <w:r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 xml:space="preserve">в </w:t>
            </w:r>
            <w:r w:rsidR="00E2041D"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отчетности</w:t>
            </w:r>
            <w:r w:rsidR="00DB16D3"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.</w:t>
            </w:r>
          </w:p>
          <w:p w14:paraId="2FA0D57A" w14:textId="371A5D2A" w:rsidR="00595D84" w:rsidRPr="0042644F" w:rsidRDefault="00595D84" w:rsidP="00595D84">
            <w:pPr>
              <w:pStyle w:val="a6"/>
              <w:numPr>
                <w:ilvl w:val="0"/>
                <w:numId w:val="29"/>
              </w:numPr>
              <w:jc w:val="both"/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Ответственность должностных лиц за недостоверную информацию в ФГИС «Зерно»</w:t>
            </w:r>
            <w:r w:rsidR="00711F1C"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  <w:t>.</w:t>
            </w:r>
          </w:p>
          <w:p w14:paraId="482A7F6A" w14:textId="77777777" w:rsidR="00064D06" w:rsidRPr="0042644F" w:rsidRDefault="00064D06" w:rsidP="00595D84">
            <w:pPr>
              <w:pStyle w:val="a6"/>
              <w:jc w:val="both"/>
              <w:rPr>
                <w:rFonts w:ascii="Century Gothic" w:eastAsia="Times New Roman" w:hAnsi="Century Gothic" w:cs="Times New Roman"/>
                <w:b/>
                <w:iCs/>
                <w:color w:val="002060"/>
                <w:sz w:val="24"/>
              </w:rPr>
            </w:pPr>
          </w:p>
          <w:p w14:paraId="2166D409" w14:textId="77777777" w:rsidR="00DB16D3" w:rsidRPr="009C72CD" w:rsidRDefault="00DB16D3" w:rsidP="00DB16D3">
            <w:pPr>
              <w:jc w:val="both"/>
              <w:rPr>
                <w:rFonts w:ascii="Century Gothic" w:eastAsia="Times New Roman" w:hAnsi="Century Gothic" w:cs="Times New Roman"/>
                <w:i/>
                <w:color w:val="002060"/>
                <w:sz w:val="22"/>
                <w:szCs w:val="22"/>
              </w:rPr>
            </w:pPr>
            <w:r w:rsidRPr="009C72CD">
              <w:rPr>
                <w:rFonts w:ascii="Century Gothic" w:eastAsia="Times New Roman" w:hAnsi="Century Gothic" w:cs="Times New Roman"/>
                <w:b/>
                <w:i/>
                <w:color w:val="002060"/>
                <w:sz w:val="22"/>
                <w:szCs w:val="22"/>
              </w:rPr>
              <w:t>Лектор: Лесных Ольга Васильевна, зав. кафедрой бухгалтерского учета и аудита, к.э.н. Международной промышленной академии</w:t>
            </w:r>
          </w:p>
          <w:p w14:paraId="00E11E89" w14:textId="77777777" w:rsidR="007C0502" w:rsidRPr="009C72CD" w:rsidRDefault="007C0502" w:rsidP="00DB16D3">
            <w:pPr>
              <w:contextualSpacing/>
              <w:jc w:val="both"/>
              <w:rPr>
                <w:rFonts w:ascii="Century Gothic" w:eastAsia="Times New Roman" w:hAnsi="Century Gothic" w:cs="Times New Roman"/>
                <w:i/>
                <w:color w:val="002060"/>
                <w:sz w:val="22"/>
                <w:szCs w:val="22"/>
              </w:rPr>
            </w:pPr>
          </w:p>
        </w:tc>
      </w:tr>
      <w:tr w:rsidR="00B213A7" w:rsidRPr="003A492F" w14:paraId="0A826BBE" w14:textId="77777777" w:rsidTr="003A4736">
        <w:trPr>
          <w:trHeight w:val="36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2C04D1B9" w14:textId="77777777" w:rsidR="00B213A7" w:rsidRPr="003A492F" w:rsidRDefault="00B213A7" w:rsidP="001613E9">
            <w:pPr>
              <w:rPr>
                <w:rFonts w:ascii="Century Gothic" w:eastAsia="Times New Roman" w:hAnsi="Century Gothic" w:cs="Times New Roman"/>
                <w:b/>
                <w:sz w:val="22"/>
                <w:szCs w:val="22"/>
              </w:rPr>
            </w:pPr>
            <w:r w:rsidRPr="003A492F">
              <w:rPr>
                <w:rFonts w:ascii="Century Gothic" w:eastAsia="Times New Roman" w:hAnsi="Century Gothic" w:cs="Times New Roman"/>
                <w:b/>
                <w:sz w:val="22"/>
                <w:szCs w:val="22"/>
              </w:rPr>
              <w:t>1</w:t>
            </w:r>
            <w:r w:rsidR="001613E9">
              <w:rPr>
                <w:rFonts w:ascii="Century Gothic" w:eastAsia="Times New Roman" w:hAnsi="Century Gothic" w:cs="Times New Roman"/>
                <w:b/>
                <w:sz w:val="22"/>
                <w:szCs w:val="22"/>
              </w:rPr>
              <w:t>3.00</w:t>
            </w:r>
            <w:r w:rsidRPr="003A492F">
              <w:rPr>
                <w:rFonts w:ascii="Century Gothic" w:eastAsia="Times New Roman" w:hAnsi="Century Gothic" w:cs="Times New Roman"/>
                <w:b/>
                <w:sz w:val="22"/>
                <w:szCs w:val="22"/>
              </w:rPr>
              <w:t>-1</w:t>
            </w:r>
            <w:r w:rsidR="001613E9">
              <w:rPr>
                <w:rFonts w:ascii="Century Gothic" w:eastAsia="Times New Roman" w:hAnsi="Century Gothic" w:cs="Times New Roman"/>
                <w:b/>
                <w:sz w:val="22"/>
                <w:szCs w:val="22"/>
              </w:rPr>
              <w:t>4</w:t>
            </w:r>
            <w:r w:rsidR="00787D9C" w:rsidRPr="003A492F">
              <w:rPr>
                <w:rFonts w:ascii="Century Gothic" w:eastAsia="Times New Roman" w:hAnsi="Century Gothic" w:cs="Times New Roman"/>
                <w:b/>
                <w:sz w:val="22"/>
                <w:szCs w:val="22"/>
              </w:rPr>
              <w:t>.00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14:paraId="4FEE781A" w14:textId="77777777" w:rsidR="00B213A7" w:rsidRPr="003A492F" w:rsidRDefault="00B213A7" w:rsidP="00B213A7">
            <w:pPr>
              <w:tabs>
                <w:tab w:val="left" w:pos="2863"/>
                <w:tab w:val="center" w:pos="4197"/>
              </w:tabs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3A492F">
              <w:rPr>
                <w:rFonts w:ascii="Century Gothic" w:eastAsia="Times New Roman" w:hAnsi="Century Gothic" w:cs="Times New Roman"/>
                <w:b/>
                <w:sz w:val="22"/>
                <w:szCs w:val="22"/>
              </w:rPr>
              <w:t xml:space="preserve">                                                    Перерыв</w:t>
            </w:r>
          </w:p>
        </w:tc>
      </w:tr>
      <w:tr w:rsidR="00B213A7" w:rsidRPr="003A492F" w14:paraId="21607CD9" w14:textId="77777777" w:rsidTr="00B213A7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19E3" w14:textId="77777777" w:rsidR="00B213A7" w:rsidRPr="0042644F" w:rsidRDefault="00B213A7" w:rsidP="008A2ABC">
            <w:pPr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1</w:t>
            </w:r>
            <w:r w:rsidR="008A2ABC" w:rsidRPr="0042644F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4</w:t>
            </w:r>
            <w:r w:rsidR="00787D9C" w:rsidRPr="0042644F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.00-1</w:t>
            </w:r>
            <w:r w:rsidR="008A2ABC" w:rsidRPr="0042644F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6</w:t>
            </w:r>
            <w:r w:rsidR="00787D9C" w:rsidRPr="0042644F">
              <w:rPr>
                <w:rFonts w:ascii="Century Gothic" w:eastAsia="Times New Roman" w:hAnsi="Century Gothic" w:cs="Times New Roman"/>
                <w:b/>
                <w:color w:val="002060"/>
                <w:sz w:val="22"/>
                <w:szCs w:val="22"/>
              </w:rPr>
              <w:t>.00</w:t>
            </w:r>
          </w:p>
        </w:tc>
        <w:tc>
          <w:tcPr>
            <w:tcW w:w="9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E657" w14:textId="4BEE2BC3" w:rsidR="00402EB7" w:rsidRPr="0042644F" w:rsidRDefault="00402EB7" w:rsidP="00064D06">
            <w:pPr>
              <w:pStyle w:val="a6"/>
              <w:numPr>
                <w:ilvl w:val="0"/>
                <w:numId w:val="30"/>
              </w:numPr>
              <w:jc w:val="both"/>
              <w:rPr>
                <w:rFonts w:ascii="Century Gothic" w:eastAsia="Times New Roman" w:hAnsi="Century Gothic" w:cs="Times New Roman"/>
                <w:color w:val="002060"/>
                <w:sz w:val="24"/>
              </w:rPr>
            </w:pPr>
            <w:bookmarkStart w:id="2" w:name="_Hlk129595396"/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 xml:space="preserve">Разбираем </w:t>
            </w:r>
            <w:r w:rsidR="00863317"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заключительные операции</w:t>
            </w:r>
            <w:bookmarkEnd w:id="2"/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 xml:space="preserve"> в системе ФГИС «Зерно»</w:t>
            </w:r>
            <w:r w:rsidR="000202D5"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, чтобы правильно закрыть год</w:t>
            </w:r>
            <w:r w:rsidR="007C2BA9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 xml:space="preserve"> на</w:t>
            </w:r>
            <w:r w:rsidR="000202D5"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:</w:t>
            </w:r>
          </w:p>
          <w:p w14:paraId="40767F62" w14:textId="64E9E265" w:rsidR="00402EB7" w:rsidRPr="0042644F" w:rsidRDefault="00402EB7" w:rsidP="000202D5">
            <w:pPr>
              <w:pStyle w:val="a6"/>
              <w:numPr>
                <w:ilvl w:val="0"/>
                <w:numId w:val="32"/>
              </w:numPr>
              <w:jc w:val="both"/>
              <w:rPr>
                <w:rFonts w:ascii="Century Gothic" w:eastAsia="Times New Roman" w:hAnsi="Century Gothic" w:cs="Times New Roman"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color w:val="002060"/>
                <w:sz w:val="24"/>
              </w:rPr>
              <w:t>элеватор</w:t>
            </w:r>
            <w:r w:rsidR="007C2BA9">
              <w:rPr>
                <w:rFonts w:ascii="Century Gothic" w:eastAsia="Times New Roman" w:hAnsi="Century Gothic" w:cs="Times New Roman"/>
                <w:color w:val="002060"/>
                <w:sz w:val="24"/>
              </w:rPr>
              <w:t>ах</w:t>
            </w:r>
            <w:r w:rsidRPr="0042644F">
              <w:rPr>
                <w:rFonts w:ascii="Century Gothic" w:eastAsia="Times New Roman" w:hAnsi="Century Gothic" w:cs="Times New Roman"/>
                <w:color w:val="002060"/>
                <w:sz w:val="24"/>
              </w:rPr>
              <w:t>;</w:t>
            </w:r>
          </w:p>
          <w:p w14:paraId="1D019C1C" w14:textId="3B120D48" w:rsidR="00402EB7" w:rsidRPr="0042644F" w:rsidRDefault="00402EB7" w:rsidP="000202D5">
            <w:pPr>
              <w:pStyle w:val="a6"/>
              <w:numPr>
                <w:ilvl w:val="0"/>
                <w:numId w:val="32"/>
              </w:numPr>
              <w:jc w:val="both"/>
              <w:rPr>
                <w:rFonts w:ascii="Century Gothic" w:eastAsia="Times New Roman" w:hAnsi="Century Gothic" w:cs="Times New Roman"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color w:val="002060"/>
                <w:sz w:val="24"/>
              </w:rPr>
              <w:t>зерноперерабатывающих предприяти</w:t>
            </w:r>
            <w:r w:rsidR="007C2BA9">
              <w:rPr>
                <w:rFonts w:ascii="Century Gothic" w:eastAsia="Times New Roman" w:hAnsi="Century Gothic" w:cs="Times New Roman"/>
                <w:color w:val="002060"/>
                <w:sz w:val="24"/>
              </w:rPr>
              <w:t>ях</w:t>
            </w:r>
            <w:r w:rsidRPr="0042644F">
              <w:rPr>
                <w:rFonts w:ascii="Century Gothic" w:eastAsia="Times New Roman" w:hAnsi="Century Gothic" w:cs="Times New Roman"/>
                <w:color w:val="002060"/>
                <w:sz w:val="24"/>
              </w:rPr>
              <w:t xml:space="preserve"> (мукомольная, крупяная комбикормовая промышленность);</w:t>
            </w:r>
          </w:p>
          <w:p w14:paraId="4DCD326E" w14:textId="2F7D6C98" w:rsidR="00402EB7" w:rsidRPr="0042644F" w:rsidRDefault="00402EB7" w:rsidP="000202D5">
            <w:pPr>
              <w:pStyle w:val="a6"/>
              <w:numPr>
                <w:ilvl w:val="0"/>
                <w:numId w:val="32"/>
              </w:numPr>
              <w:jc w:val="both"/>
              <w:rPr>
                <w:rFonts w:ascii="Century Gothic" w:eastAsia="Times New Roman" w:hAnsi="Century Gothic" w:cs="Times New Roman"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color w:val="002060"/>
                <w:sz w:val="24"/>
              </w:rPr>
              <w:t>предприяти</w:t>
            </w:r>
            <w:r w:rsidR="007C2BA9">
              <w:rPr>
                <w:rFonts w:ascii="Century Gothic" w:eastAsia="Times New Roman" w:hAnsi="Century Gothic" w:cs="Times New Roman"/>
                <w:color w:val="002060"/>
                <w:sz w:val="24"/>
              </w:rPr>
              <w:t>ях</w:t>
            </w:r>
            <w:r w:rsidRPr="0042644F">
              <w:rPr>
                <w:rFonts w:ascii="Century Gothic" w:eastAsia="Times New Roman" w:hAnsi="Century Gothic" w:cs="Times New Roman"/>
                <w:color w:val="002060"/>
                <w:sz w:val="24"/>
              </w:rPr>
              <w:t>, занимающихся хранением и переработкой</w:t>
            </w:r>
          </w:p>
          <w:p w14:paraId="5414959A" w14:textId="77777777" w:rsidR="00402EB7" w:rsidRPr="0042644F" w:rsidRDefault="00402EB7" w:rsidP="00402EB7">
            <w:pPr>
              <w:ind w:left="420"/>
              <w:jc w:val="both"/>
              <w:rPr>
                <w:rFonts w:ascii="Century Gothic" w:eastAsia="Times New Roman" w:hAnsi="Century Gothic" w:cs="Times New Roman"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color w:val="002060"/>
                <w:sz w:val="24"/>
              </w:rPr>
              <w:t>давальческого зерна.</w:t>
            </w:r>
          </w:p>
          <w:p w14:paraId="34BC2783" w14:textId="39F79EBE" w:rsidR="00064D06" w:rsidRPr="0042644F" w:rsidRDefault="00064D06" w:rsidP="00064D06">
            <w:pPr>
              <w:pStyle w:val="a6"/>
              <w:numPr>
                <w:ilvl w:val="0"/>
                <w:numId w:val="30"/>
              </w:numPr>
              <w:jc w:val="both"/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Вносим исправления и корректируем данные</w:t>
            </w:r>
            <w:r w:rsidR="00863317"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 xml:space="preserve"> в </w:t>
            </w:r>
            <w:r w:rsidR="007C2BA9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ФГИС «Зерно»</w:t>
            </w: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. Как это сделать?</w:t>
            </w:r>
          </w:p>
          <w:p w14:paraId="31449C04" w14:textId="116DACB3" w:rsidR="00402EB7" w:rsidRPr="0042644F" w:rsidRDefault="00064D06" w:rsidP="000202D5">
            <w:pPr>
              <w:pStyle w:val="a6"/>
              <w:numPr>
                <w:ilvl w:val="0"/>
                <w:numId w:val="30"/>
              </w:numPr>
              <w:jc w:val="both"/>
              <w:rPr>
                <w:rFonts w:ascii="Century Gothic" w:eastAsia="Times New Roman" w:hAnsi="Century Gothic" w:cs="Times New Roman"/>
                <w:color w:val="002060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Отражение в ФГИС «</w:t>
            </w:r>
            <w:r w:rsidR="0042644F"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Зерно» результатов</w:t>
            </w: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 xml:space="preserve"> инвентаризации</w:t>
            </w:r>
            <w:r w:rsidR="00863317"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, в том числе потерь, излишков, пересортиц</w:t>
            </w: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.</w:t>
            </w:r>
          </w:p>
          <w:p w14:paraId="2570F071" w14:textId="0974F585" w:rsidR="00064D06" w:rsidRPr="0042644F" w:rsidRDefault="00863317" w:rsidP="0042644F">
            <w:pPr>
              <w:pStyle w:val="a6"/>
              <w:numPr>
                <w:ilvl w:val="0"/>
                <w:numId w:val="30"/>
              </w:numPr>
              <w:jc w:val="both"/>
              <w:rPr>
                <w:rFonts w:ascii="Century Gothic" w:eastAsia="Times New Roman" w:hAnsi="Century Gothic" w:cs="Times New Roman"/>
                <w:color w:val="002060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Делаем аудит и н</w:t>
            </w:r>
            <w:r w:rsidR="000202D5"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аводим порядок со СДИЗами</w:t>
            </w:r>
            <w:r w:rsidR="00711F1C">
              <w:rPr>
                <w:rFonts w:ascii="Century Gothic" w:eastAsia="Times New Roman" w:hAnsi="Century Gothic" w:cs="Times New Roman"/>
                <w:b/>
                <w:color w:val="002060"/>
                <w:sz w:val="24"/>
              </w:rPr>
              <w:t>.</w:t>
            </w:r>
          </w:p>
          <w:p w14:paraId="78C4DF90" w14:textId="77777777" w:rsidR="00064D06" w:rsidRPr="0042644F" w:rsidRDefault="00064D06" w:rsidP="00402EB7">
            <w:pPr>
              <w:ind w:left="420"/>
              <w:jc w:val="both"/>
              <w:rPr>
                <w:rFonts w:ascii="Century Gothic" w:eastAsia="Times New Roman" w:hAnsi="Century Gothic" w:cs="Times New Roman"/>
                <w:color w:val="002060"/>
              </w:rPr>
            </w:pPr>
          </w:p>
          <w:p w14:paraId="33C18037" w14:textId="77777777" w:rsidR="00B213A7" w:rsidRPr="0042644F" w:rsidRDefault="00402EB7" w:rsidP="009C72CD">
            <w:pPr>
              <w:jc w:val="both"/>
              <w:rPr>
                <w:rFonts w:ascii="Century Gothic" w:eastAsia="Times New Roman" w:hAnsi="Century Gothic" w:cs="Times New Roman"/>
                <w:color w:val="002060"/>
                <w:sz w:val="22"/>
                <w:szCs w:val="22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i/>
                <w:color w:val="002060"/>
                <w:sz w:val="22"/>
                <w:szCs w:val="22"/>
                <w:lang w:eastAsia="ru-RU"/>
              </w:rPr>
              <w:t xml:space="preserve">Лектор: Копейкин Михаил </w:t>
            </w:r>
            <w:r w:rsidR="00FB75AB" w:rsidRPr="0042644F">
              <w:rPr>
                <w:rFonts w:ascii="Century Gothic" w:eastAsia="Times New Roman" w:hAnsi="Century Gothic" w:cs="Times New Roman"/>
                <w:b/>
                <w:i/>
                <w:color w:val="002060"/>
                <w:sz w:val="22"/>
                <w:szCs w:val="22"/>
                <w:lang w:eastAsia="ru-RU"/>
              </w:rPr>
              <w:t>Олегович, руководитель направления по внедрению ФГИС «Зерно»</w:t>
            </w:r>
          </w:p>
        </w:tc>
      </w:tr>
    </w:tbl>
    <w:p w14:paraId="0DA25386" w14:textId="77777777" w:rsidR="00B213A7" w:rsidRDefault="00B213A7" w:rsidP="00D170F5">
      <w:pPr>
        <w:spacing w:after="0" w:line="240" w:lineRule="auto"/>
        <w:ind w:right="-285"/>
        <w:rPr>
          <w:rFonts w:ascii="Century Gothic" w:hAnsi="Century Gothic" w:cs="Times New Roman"/>
          <w:bCs/>
          <w:color w:val="E36C0A" w:themeColor="accent6" w:themeShade="BF"/>
          <w:lang w:eastAsia="ru-RU"/>
        </w:rPr>
      </w:pPr>
    </w:p>
    <w:p w14:paraId="276AE21F" w14:textId="77777777" w:rsidR="00A019D0" w:rsidRDefault="00A019D0" w:rsidP="00D170F5">
      <w:pPr>
        <w:spacing w:after="0" w:line="240" w:lineRule="auto"/>
        <w:ind w:right="-285"/>
        <w:rPr>
          <w:rFonts w:ascii="Century Gothic" w:hAnsi="Century Gothic" w:cs="Times New Roman"/>
          <w:bCs/>
          <w:color w:val="E36C0A" w:themeColor="accent6" w:themeShade="BF"/>
          <w:lang w:eastAsia="ru-RU"/>
        </w:rPr>
      </w:pPr>
    </w:p>
    <w:p w14:paraId="4A7179B5" w14:textId="77777777" w:rsidR="00A019D0" w:rsidRDefault="00A019D0" w:rsidP="00D170F5">
      <w:pPr>
        <w:spacing w:after="0" w:line="240" w:lineRule="auto"/>
        <w:ind w:right="-285"/>
        <w:rPr>
          <w:rFonts w:ascii="Century Gothic" w:hAnsi="Century Gothic" w:cs="Times New Roman"/>
          <w:bCs/>
          <w:color w:val="E36C0A" w:themeColor="accent6" w:themeShade="BF"/>
          <w:lang w:eastAsia="ru-RU"/>
        </w:rPr>
      </w:pPr>
    </w:p>
    <w:p w14:paraId="7E56E24D" w14:textId="77777777" w:rsidR="00A019D0" w:rsidRDefault="00A019D0" w:rsidP="00D170F5">
      <w:pPr>
        <w:spacing w:after="0" w:line="240" w:lineRule="auto"/>
        <w:ind w:right="-285"/>
        <w:rPr>
          <w:rFonts w:ascii="Century Gothic" w:hAnsi="Century Gothic" w:cs="Times New Roman"/>
          <w:bCs/>
          <w:color w:val="E36C0A" w:themeColor="accent6" w:themeShade="BF"/>
          <w:lang w:eastAsia="ru-RU"/>
        </w:rPr>
      </w:pPr>
    </w:p>
    <w:p w14:paraId="6634A419" w14:textId="77777777" w:rsidR="00A019D0" w:rsidRDefault="00A019D0" w:rsidP="00D170F5">
      <w:pPr>
        <w:spacing w:after="0" w:line="240" w:lineRule="auto"/>
        <w:ind w:right="-285"/>
        <w:rPr>
          <w:rFonts w:ascii="Century Gothic" w:hAnsi="Century Gothic" w:cs="Times New Roman"/>
          <w:bCs/>
          <w:color w:val="E36C0A" w:themeColor="accent6" w:themeShade="BF"/>
          <w:lang w:eastAsia="ru-RU"/>
        </w:rPr>
      </w:pPr>
    </w:p>
    <w:p w14:paraId="0C88444D" w14:textId="77777777" w:rsidR="00A019D0" w:rsidRDefault="00A019D0" w:rsidP="00D170F5">
      <w:pPr>
        <w:spacing w:after="0" w:line="240" w:lineRule="auto"/>
        <w:ind w:right="-285"/>
        <w:rPr>
          <w:rFonts w:ascii="Century Gothic" w:hAnsi="Century Gothic" w:cs="Times New Roman"/>
          <w:bCs/>
          <w:color w:val="E36C0A" w:themeColor="accent6" w:themeShade="BF"/>
          <w:lang w:eastAsia="ru-RU"/>
        </w:rPr>
      </w:pPr>
    </w:p>
    <w:p w14:paraId="62B1030E" w14:textId="77777777" w:rsidR="00A019D0" w:rsidRDefault="00A019D0" w:rsidP="00D170F5">
      <w:pPr>
        <w:spacing w:after="0" w:line="240" w:lineRule="auto"/>
        <w:ind w:right="-285"/>
        <w:rPr>
          <w:rFonts w:ascii="Century Gothic" w:hAnsi="Century Gothic" w:cs="Times New Roman"/>
          <w:bCs/>
          <w:color w:val="E36C0A" w:themeColor="accent6" w:themeShade="BF"/>
          <w:lang w:eastAsia="ru-RU"/>
        </w:rPr>
      </w:pPr>
    </w:p>
    <w:p w14:paraId="3BCF1C0F" w14:textId="77777777" w:rsidR="00A019D0" w:rsidRDefault="00A019D0" w:rsidP="00D170F5">
      <w:pPr>
        <w:spacing w:after="0" w:line="240" w:lineRule="auto"/>
        <w:ind w:right="-285"/>
        <w:rPr>
          <w:rFonts w:ascii="Century Gothic" w:hAnsi="Century Gothic" w:cs="Times New Roman"/>
          <w:bCs/>
          <w:color w:val="E36C0A" w:themeColor="accent6" w:themeShade="BF"/>
          <w:lang w:eastAsia="ru-RU"/>
        </w:rPr>
      </w:pPr>
    </w:p>
    <w:p w14:paraId="13743B7A" w14:textId="77777777" w:rsidR="00A019D0" w:rsidRPr="00B213A7" w:rsidRDefault="00A019D0" w:rsidP="00A019D0">
      <w:pPr>
        <w:spacing w:after="0" w:line="240" w:lineRule="auto"/>
        <w:ind w:right="-285"/>
        <w:jc w:val="right"/>
        <w:rPr>
          <w:rFonts w:ascii="Century Gothic" w:eastAsia="Times New Roman" w:hAnsi="Century Gothic" w:cs="Times New Roman"/>
          <w:color w:val="000000"/>
          <w:spacing w:val="1"/>
          <w:sz w:val="24"/>
          <w:szCs w:val="24"/>
        </w:rPr>
      </w:pPr>
      <w:r w:rsidRPr="0042644F">
        <w:rPr>
          <w:rFonts w:ascii="Century Gothic" w:eastAsia="Times New Roman" w:hAnsi="Century Gothic" w:cs="Times New Roman"/>
          <w:color w:val="002060"/>
          <w:spacing w:val="1"/>
          <w:sz w:val="24"/>
          <w:szCs w:val="24"/>
        </w:rPr>
        <w:lastRenderedPageBreak/>
        <w:t xml:space="preserve">Для участия в семинаре необходимо заполнить и выслать заявку по электронному адресу: </w:t>
      </w:r>
      <w:r w:rsidRPr="00A019D0">
        <w:rPr>
          <w:rFonts w:ascii="Century Gothic" w:hAnsi="Century Gothic" w:cs="Times New Roman"/>
          <w:b/>
          <w:color w:val="C00000"/>
          <w:sz w:val="24"/>
          <w:szCs w:val="24"/>
          <w:lang w:eastAsia="ru-RU"/>
        </w:rPr>
        <w:t>postnikovata@grainfood.ru</w:t>
      </w:r>
      <w:r w:rsidRPr="00A019D0">
        <w:rPr>
          <w:rFonts w:ascii="Century Gothic" w:hAnsi="Century Gothic" w:cs="Times New Roman"/>
          <w:b/>
          <w:color w:val="00B050"/>
          <w:sz w:val="24"/>
          <w:szCs w:val="24"/>
          <w:lang w:eastAsia="ru-RU"/>
        </w:rPr>
        <w:t xml:space="preserve">  </w:t>
      </w:r>
    </w:p>
    <w:p w14:paraId="6D1A6A7E" w14:textId="77777777" w:rsidR="00A019D0" w:rsidRDefault="00A019D0" w:rsidP="00A019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14:paraId="2974664D" w14:textId="77777777" w:rsidR="00A019D0" w:rsidRDefault="00A019D0" w:rsidP="00A019D0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14:paraId="71855BA1" w14:textId="77777777" w:rsidR="00A019D0" w:rsidRPr="0042644F" w:rsidRDefault="00A019D0" w:rsidP="00A019D0">
      <w:pPr>
        <w:spacing w:after="0"/>
        <w:jc w:val="center"/>
        <w:rPr>
          <w:rFonts w:ascii="Century Gothic" w:eastAsia="Times New Roman" w:hAnsi="Century Gothic" w:cs="Times New Roman"/>
          <w:color w:val="002060"/>
          <w:sz w:val="32"/>
          <w:szCs w:val="32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42644F">
        <w:rPr>
          <w:rFonts w:ascii="Century Gothic" w:eastAsia="Times New Roman" w:hAnsi="Century Gothic" w:cs="Times New Roman"/>
          <w:b/>
          <w:bCs/>
          <w:color w:val="002060"/>
          <w:spacing w:val="-5"/>
          <w:sz w:val="32"/>
          <w:szCs w:val="32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ЗАЯВКА</w:t>
      </w:r>
    </w:p>
    <w:p w14:paraId="24193084" w14:textId="77777777" w:rsidR="00A019D0" w:rsidRPr="0042644F" w:rsidRDefault="00A019D0" w:rsidP="00A019D0">
      <w:pPr>
        <w:spacing w:after="0"/>
        <w:ind w:right="-1"/>
        <w:jc w:val="center"/>
        <w:rPr>
          <w:rFonts w:ascii="Century Gothic" w:eastAsia="Times New Roman" w:hAnsi="Century Gothic" w:cs="Times New Roman"/>
          <w:color w:val="002060"/>
          <w:spacing w:val="-4"/>
          <w:sz w:val="32"/>
          <w:szCs w:val="32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42644F">
        <w:rPr>
          <w:rFonts w:ascii="Century Gothic" w:eastAsia="Times New Roman" w:hAnsi="Century Gothic" w:cs="Times New Roman"/>
          <w:color w:val="002060"/>
          <w:spacing w:val="-4"/>
          <w:sz w:val="32"/>
          <w:szCs w:val="32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на участие в онлайн-семинаре:</w:t>
      </w:r>
    </w:p>
    <w:p w14:paraId="756709B2" w14:textId="77777777" w:rsidR="00256A9D" w:rsidRDefault="00256A9D" w:rsidP="00256A9D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C0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2F03DE">
        <w:rPr>
          <w:rFonts w:ascii="Century Gothic" w:hAnsi="Century Gothic" w:cs="Times New Roman"/>
          <w:b/>
          <w:bCs/>
          <w:color w:val="C0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ФГИС «ЗЕРНО»</w:t>
      </w:r>
      <w:r>
        <w:rPr>
          <w:rFonts w:ascii="Century Gothic" w:hAnsi="Century Gothic" w:cs="Times New Roman"/>
          <w:b/>
          <w:bCs/>
          <w:color w:val="C00000"/>
          <w:sz w:val="48"/>
          <w:szCs w:val="4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и БУХГАЛТЕРСКИЙ УЧЕТ: ЗАКРЫВАЕМ ГОД</w:t>
      </w:r>
    </w:p>
    <w:p w14:paraId="620AA265" w14:textId="10D2E98D" w:rsidR="00711F1C" w:rsidRPr="00711F1C" w:rsidRDefault="00711F1C" w:rsidP="00256A9D">
      <w:pPr>
        <w:spacing w:after="0" w:line="240" w:lineRule="auto"/>
        <w:jc w:val="center"/>
        <w:rPr>
          <w:rFonts w:ascii="Century Gothic" w:hAnsi="Century Gothic" w:cs="Times New Roman"/>
          <w:b/>
          <w:bCs/>
          <w:color w:val="C0000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711F1C">
        <w:rPr>
          <w:rFonts w:ascii="Century Gothic" w:hAnsi="Century Gothic" w:cs="Times New Roman"/>
          <w:b/>
          <w:bCs/>
          <w:color w:val="C0000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(КОД ГРУППЫ 53/23)</w:t>
      </w:r>
    </w:p>
    <w:p w14:paraId="0CEBF863" w14:textId="07C9A219" w:rsidR="00256A9D" w:rsidRPr="0042644F" w:rsidRDefault="0042644F" w:rsidP="00A019D0">
      <w:pPr>
        <w:spacing w:after="0"/>
        <w:ind w:right="-1"/>
        <w:jc w:val="center"/>
        <w:rPr>
          <w:rFonts w:ascii="Century Gothic" w:eastAsia="Times New Roman" w:hAnsi="Century Gothic" w:cs="Times New Roman"/>
          <w:b/>
          <w:color w:val="002060"/>
          <w:spacing w:val="-6"/>
          <w:sz w:val="32"/>
          <w:szCs w:val="32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42644F">
        <w:rPr>
          <w:rFonts w:ascii="Century Gothic" w:eastAsia="Times New Roman" w:hAnsi="Century Gothic" w:cs="Times New Roman"/>
          <w:b/>
          <w:color w:val="002060"/>
          <w:spacing w:val="-6"/>
          <w:sz w:val="32"/>
          <w:szCs w:val="32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19 декабря 2023 г.</w:t>
      </w:r>
    </w:p>
    <w:p w14:paraId="53A4B838" w14:textId="77777777" w:rsidR="00A019D0" w:rsidRPr="0042644F" w:rsidRDefault="00A019D0" w:rsidP="00A019D0">
      <w:pPr>
        <w:spacing w:after="0" w:line="360" w:lineRule="auto"/>
        <w:rPr>
          <w:rFonts w:ascii="Century Gothic" w:eastAsia="Times New Roman" w:hAnsi="Century Gothic" w:cs="Times New Roman"/>
          <w:color w:val="002060"/>
          <w:lang w:eastAsia="ru-RU"/>
        </w:rPr>
      </w:pPr>
      <w:r w:rsidRPr="0042644F">
        <w:rPr>
          <w:rFonts w:ascii="Century Gothic" w:eastAsia="Times New Roman" w:hAnsi="Century Gothic" w:cs="Times New Roman"/>
          <w:color w:val="002060"/>
          <w:sz w:val="24"/>
          <w:szCs w:val="24"/>
          <w:lang w:eastAsia="ru-RU"/>
        </w:rPr>
        <w:t>Наименование организации</w:t>
      </w:r>
      <w:r w:rsidRPr="0042644F">
        <w:rPr>
          <w:rFonts w:ascii="Century Gothic" w:eastAsia="Times New Roman" w:hAnsi="Century Gothic" w:cs="Times New Roman"/>
          <w:color w:val="002060"/>
          <w:lang w:eastAsia="ru-RU"/>
        </w:rPr>
        <w:t>:</w:t>
      </w:r>
    </w:p>
    <w:p w14:paraId="713C1668" w14:textId="77777777" w:rsidR="00A019D0" w:rsidRPr="0042644F" w:rsidRDefault="00A019D0" w:rsidP="00A019D0">
      <w:pPr>
        <w:spacing w:after="0" w:line="360" w:lineRule="auto"/>
        <w:rPr>
          <w:rFonts w:ascii="Century Gothic" w:eastAsia="Times New Roman" w:hAnsi="Century Gothic" w:cs="Times New Roman"/>
          <w:color w:val="002060"/>
          <w:lang w:eastAsia="ru-RU"/>
        </w:rPr>
      </w:pPr>
      <w:r w:rsidRPr="0042644F">
        <w:rPr>
          <w:rFonts w:ascii="Century Gothic" w:eastAsia="Times New Roman" w:hAnsi="Century Gothic" w:cs="Times New Roman"/>
          <w:color w:val="002060"/>
          <w:lang w:eastAsia="ru-RU"/>
        </w:rPr>
        <w:t>_____________________________________________________________________________</w:t>
      </w:r>
    </w:p>
    <w:p w14:paraId="29347A5C" w14:textId="77777777" w:rsidR="00A019D0" w:rsidRPr="0042644F" w:rsidRDefault="00A019D0" w:rsidP="00A019D0">
      <w:pPr>
        <w:spacing w:after="0" w:line="360" w:lineRule="auto"/>
        <w:rPr>
          <w:rFonts w:ascii="Century Gothic" w:eastAsia="Times New Roman" w:hAnsi="Century Gothic" w:cs="Times New Roman"/>
          <w:color w:val="002060"/>
          <w:lang w:eastAsia="ru-RU"/>
        </w:rPr>
      </w:pPr>
      <w:r w:rsidRPr="0042644F">
        <w:rPr>
          <w:rFonts w:ascii="Century Gothic" w:eastAsia="Times New Roman" w:hAnsi="Century Gothic" w:cs="Times New Roman"/>
          <w:color w:val="002060"/>
          <w:sz w:val="24"/>
          <w:szCs w:val="24"/>
          <w:lang w:eastAsia="ru-RU"/>
        </w:rPr>
        <w:t>Почтовый адрес (с индексом):</w:t>
      </w:r>
      <w:r w:rsidRPr="0042644F">
        <w:rPr>
          <w:rFonts w:ascii="Century Gothic" w:eastAsia="Times New Roman" w:hAnsi="Century Gothic" w:cs="Times New Roman"/>
          <w:color w:val="002060"/>
          <w:lang w:eastAsia="ru-RU"/>
        </w:rPr>
        <w:t xml:space="preserve"> _____________________________________________________________________________</w:t>
      </w:r>
    </w:p>
    <w:p w14:paraId="5D46E886" w14:textId="77777777" w:rsidR="00A019D0" w:rsidRPr="0042644F" w:rsidRDefault="00A019D0" w:rsidP="00A019D0">
      <w:pPr>
        <w:spacing w:after="0" w:line="240" w:lineRule="auto"/>
        <w:rPr>
          <w:rFonts w:ascii="Century Gothic" w:eastAsia="Times New Roman" w:hAnsi="Century Gothic" w:cs="Times New Roman"/>
          <w:color w:val="002060"/>
          <w:lang w:eastAsia="ru-RU"/>
        </w:rPr>
      </w:pPr>
      <w:r w:rsidRPr="0042644F">
        <w:rPr>
          <w:rFonts w:ascii="Century Gothic" w:eastAsia="Times New Roman" w:hAnsi="Century Gothic" w:cs="Times New Roman"/>
          <w:color w:val="002060"/>
          <w:sz w:val="24"/>
          <w:szCs w:val="24"/>
          <w:lang w:eastAsia="ru-RU"/>
        </w:rPr>
        <w:t xml:space="preserve">Телефон:  </w:t>
      </w:r>
      <w:r w:rsidRPr="0042644F">
        <w:rPr>
          <w:rFonts w:ascii="Century Gothic" w:eastAsia="Times New Roman" w:hAnsi="Century Gothic" w:cs="Times New Roman"/>
          <w:color w:val="002060"/>
          <w:lang w:eastAsia="ru-RU"/>
        </w:rPr>
        <w:t xml:space="preserve">_____________________            </w:t>
      </w:r>
    </w:p>
    <w:p w14:paraId="04533300" w14:textId="77777777" w:rsidR="00A019D0" w:rsidRPr="0042644F" w:rsidRDefault="00A019D0" w:rsidP="00A019D0">
      <w:pPr>
        <w:spacing w:after="0" w:line="461" w:lineRule="exact"/>
        <w:rPr>
          <w:rFonts w:ascii="Century Gothic" w:eastAsia="Times New Roman" w:hAnsi="Century Gothic" w:cs="Times New Roman"/>
          <w:color w:val="002060"/>
          <w:spacing w:val="-4"/>
          <w:lang w:eastAsia="ru-RU"/>
        </w:rPr>
      </w:pPr>
      <w:r w:rsidRPr="0042644F">
        <w:rPr>
          <w:rFonts w:ascii="Century Gothic" w:eastAsia="Times New Roman" w:hAnsi="Century Gothic" w:cs="Times New Roman"/>
          <w:color w:val="002060"/>
          <w:spacing w:val="-4"/>
          <w:sz w:val="24"/>
          <w:szCs w:val="24"/>
          <w:lang w:val="en-US" w:eastAsia="ru-RU"/>
        </w:rPr>
        <w:t>E</w:t>
      </w:r>
      <w:r w:rsidRPr="0042644F">
        <w:rPr>
          <w:rFonts w:ascii="Century Gothic" w:eastAsia="Times New Roman" w:hAnsi="Century Gothic" w:cs="Times New Roman"/>
          <w:color w:val="002060"/>
          <w:spacing w:val="-4"/>
          <w:sz w:val="24"/>
          <w:szCs w:val="24"/>
          <w:lang w:eastAsia="ru-RU"/>
        </w:rPr>
        <w:t>-</w:t>
      </w:r>
      <w:r w:rsidRPr="0042644F">
        <w:rPr>
          <w:rFonts w:ascii="Century Gothic" w:eastAsia="Times New Roman" w:hAnsi="Century Gothic" w:cs="Times New Roman"/>
          <w:color w:val="002060"/>
          <w:spacing w:val="-4"/>
          <w:sz w:val="24"/>
          <w:szCs w:val="24"/>
          <w:lang w:val="en-US" w:eastAsia="ru-RU"/>
        </w:rPr>
        <w:t>mail</w:t>
      </w:r>
      <w:r w:rsidRPr="0042644F">
        <w:rPr>
          <w:rFonts w:ascii="Century Gothic" w:eastAsia="Times New Roman" w:hAnsi="Century Gothic" w:cs="Times New Roman"/>
          <w:color w:val="002060"/>
          <w:spacing w:val="-4"/>
          <w:sz w:val="24"/>
          <w:szCs w:val="24"/>
          <w:lang w:eastAsia="ru-RU"/>
        </w:rPr>
        <w:t>:</w:t>
      </w:r>
      <w:r w:rsidRPr="0042644F">
        <w:rPr>
          <w:rFonts w:ascii="Century Gothic" w:eastAsia="Times New Roman" w:hAnsi="Century Gothic" w:cs="Times New Roman"/>
          <w:color w:val="002060"/>
          <w:spacing w:val="-4"/>
          <w:lang w:eastAsia="ru-RU"/>
        </w:rPr>
        <w:t xml:space="preserve">     _______________________</w:t>
      </w:r>
    </w:p>
    <w:p w14:paraId="06D84412" w14:textId="77777777" w:rsidR="00A019D0" w:rsidRPr="00AF1EAB" w:rsidRDefault="00A019D0" w:rsidP="00A019D0">
      <w:pPr>
        <w:spacing w:after="0" w:line="461" w:lineRule="exact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</w:p>
    <w:p w14:paraId="31B81B71" w14:textId="77777777" w:rsidR="00A019D0" w:rsidRPr="0042644F" w:rsidRDefault="00A019D0" w:rsidP="00A019D0">
      <w:pPr>
        <w:spacing w:after="0" w:line="461" w:lineRule="exact"/>
        <w:jc w:val="center"/>
        <w:rPr>
          <w:rFonts w:ascii="Century Gothic" w:eastAsia="Times New Roman" w:hAnsi="Century Gothic" w:cs="Times New Roman"/>
          <w:b/>
          <w:color w:val="002060"/>
          <w:sz w:val="24"/>
          <w:szCs w:val="24"/>
          <w:lang w:eastAsia="ru-RU"/>
        </w:rPr>
      </w:pPr>
      <w:r w:rsidRPr="0042644F">
        <w:rPr>
          <w:rFonts w:ascii="Century Gothic" w:eastAsia="Times New Roman" w:hAnsi="Century Gothic" w:cs="Times New Roman"/>
          <w:b/>
          <w:color w:val="002060"/>
          <w:sz w:val="24"/>
          <w:szCs w:val="24"/>
          <w:lang w:eastAsia="ru-RU"/>
        </w:rPr>
        <w:t>Сведения о слушателях*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1"/>
        <w:gridCol w:w="3200"/>
        <w:gridCol w:w="2693"/>
        <w:gridCol w:w="4111"/>
      </w:tblGrid>
      <w:tr w:rsidR="0042644F" w:rsidRPr="0042644F" w14:paraId="7CFA29C5" w14:textId="77777777" w:rsidTr="00DC088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7AAA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C9EF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  <w:t>Фамилия, имя,</w:t>
            </w:r>
          </w:p>
          <w:p w14:paraId="030ED189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240C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D1CE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  <w:t>Контакты</w:t>
            </w:r>
          </w:p>
          <w:p w14:paraId="60D59676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  <w:t xml:space="preserve">(телефон, </w:t>
            </w: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val="en-US" w:eastAsia="ru-RU"/>
              </w:rPr>
              <w:t>e</w:t>
            </w: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  <w:t>-</w:t>
            </w: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val="en-US" w:eastAsia="ru-RU"/>
              </w:rPr>
              <w:t>mail</w:t>
            </w:r>
            <w:r w:rsidRPr="0042644F"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  <w:t>)</w:t>
            </w:r>
          </w:p>
        </w:tc>
      </w:tr>
      <w:tr w:rsidR="0042644F" w:rsidRPr="0042644F" w14:paraId="13520732" w14:textId="77777777" w:rsidTr="00DC088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62E7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6F8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23C6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7F0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42644F" w:rsidRPr="0042644F" w14:paraId="2C9E5C8C" w14:textId="77777777" w:rsidTr="00DC088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6F2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3B14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DF3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3B64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42644F" w:rsidRPr="0042644F" w14:paraId="11891CA0" w14:textId="77777777" w:rsidTr="00DC088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2BF1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887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CB3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8EEF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42644F" w:rsidRPr="0042644F" w14:paraId="7A51F489" w14:textId="77777777" w:rsidTr="00DC088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9A2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DEF1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9D63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D701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  <w:tr w:rsidR="0042644F" w:rsidRPr="0042644F" w14:paraId="312B18D4" w14:textId="77777777" w:rsidTr="00DC0885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2E4C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DD46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7ABC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987" w14:textId="77777777" w:rsidR="00A019D0" w:rsidRPr="0042644F" w:rsidRDefault="00A019D0" w:rsidP="00DC0885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color w:val="002060"/>
                <w:sz w:val="24"/>
                <w:szCs w:val="24"/>
                <w:lang w:eastAsia="ru-RU"/>
              </w:rPr>
            </w:pPr>
          </w:p>
        </w:tc>
      </w:tr>
    </w:tbl>
    <w:p w14:paraId="5D644F5C" w14:textId="7200FEC6" w:rsidR="00A019D0" w:rsidRPr="0042644F" w:rsidRDefault="00A019D0" w:rsidP="00A019D0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2060"/>
          <w:spacing w:val="-4"/>
          <w:sz w:val="20"/>
          <w:szCs w:val="20"/>
          <w:lang w:eastAsia="ru-RU"/>
        </w:rPr>
      </w:pPr>
      <w:r w:rsidRPr="0042644F">
        <w:rPr>
          <w:rFonts w:ascii="Century Gothic" w:eastAsia="Times New Roman" w:hAnsi="Century Gothic" w:cs="Times New Roman"/>
          <w:i/>
          <w:color w:val="002060"/>
          <w:spacing w:val="-4"/>
          <w:sz w:val="20"/>
          <w:szCs w:val="20"/>
          <w:lang w:eastAsia="ru-RU"/>
        </w:rPr>
        <w:t>* Необходимо также выслать реквизиты предприятия для оформления договора</w:t>
      </w:r>
      <w:r w:rsidR="0066727B" w:rsidRPr="0042644F">
        <w:rPr>
          <w:rFonts w:ascii="Century Gothic" w:eastAsia="Times New Roman" w:hAnsi="Century Gothic" w:cs="Times New Roman"/>
          <w:i/>
          <w:color w:val="002060"/>
          <w:spacing w:val="-4"/>
          <w:sz w:val="20"/>
          <w:szCs w:val="20"/>
          <w:lang w:eastAsia="ru-RU"/>
        </w:rPr>
        <w:t xml:space="preserve"> в формате </w:t>
      </w:r>
      <w:r w:rsidR="0066727B" w:rsidRPr="0042644F">
        <w:rPr>
          <w:rFonts w:ascii="Century Gothic" w:eastAsia="Times New Roman" w:hAnsi="Century Gothic" w:cs="Times New Roman"/>
          <w:i/>
          <w:color w:val="002060"/>
          <w:spacing w:val="-4"/>
          <w:sz w:val="20"/>
          <w:szCs w:val="20"/>
          <w:lang w:val="en-US" w:eastAsia="ru-RU"/>
        </w:rPr>
        <w:t>WORD</w:t>
      </w:r>
    </w:p>
    <w:p w14:paraId="6C456E29" w14:textId="77777777" w:rsidR="00A019D0" w:rsidRPr="0042644F" w:rsidRDefault="00A019D0" w:rsidP="00A019D0">
      <w:pPr>
        <w:spacing w:after="0" w:line="240" w:lineRule="auto"/>
        <w:rPr>
          <w:rFonts w:ascii="Century Gothic" w:eastAsia="Times New Roman" w:hAnsi="Century Gothic" w:cs="Times New Roman"/>
          <w:color w:val="002060"/>
          <w:sz w:val="24"/>
          <w:szCs w:val="24"/>
          <w:lang w:eastAsia="ru-RU"/>
        </w:rPr>
      </w:pPr>
    </w:p>
    <w:p w14:paraId="3EA010C2" w14:textId="77777777" w:rsidR="00A019D0" w:rsidRPr="0042644F" w:rsidRDefault="00A019D0" w:rsidP="00A019D0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2060"/>
          <w:sz w:val="28"/>
          <w:szCs w:val="18"/>
          <w:lang w:eastAsia="ru-RU"/>
        </w:rPr>
      </w:pPr>
    </w:p>
    <w:p w14:paraId="1DAFB1AE" w14:textId="77777777" w:rsidR="00A019D0" w:rsidRPr="0042644F" w:rsidRDefault="00A019D0" w:rsidP="00A019D0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2060"/>
          <w:sz w:val="28"/>
          <w:szCs w:val="18"/>
          <w:lang w:eastAsia="ru-RU"/>
        </w:rPr>
      </w:pPr>
      <w:r w:rsidRPr="0042644F">
        <w:rPr>
          <w:rFonts w:ascii="Century Gothic" w:eastAsia="Times New Roman" w:hAnsi="Century Gothic" w:cs="Times New Roman"/>
          <w:b/>
          <w:color w:val="002060"/>
          <w:sz w:val="24"/>
          <w:szCs w:val="18"/>
          <w:lang w:eastAsia="ru-RU"/>
        </w:rPr>
        <w:t xml:space="preserve">Руководитель предприятия  </w:t>
      </w:r>
      <w:r w:rsidRPr="0042644F">
        <w:rPr>
          <w:rFonts w:ascii="Century Gothic" w:eastAsia="Times New Roman" w:hAnsi="Century Gothic" w:cs="Times New Roman"/>
          <w:b/>
          <w:color w:val="002060"/>
          <w:sz w:val="28"/>
          <w:szCs w:val="18"/>
          <w:lang w:eastAsia="ru-RU"/>
        </w:rPr>
        <w:t>__________________________</w:t>
      </w:r>
    </w:p>
    <w:p w14:paraId="78401375" w14:textId="77777777" w:rsidR="00A019D0" w:rsidRPr="0042644F" w:rsidRDefault="00A019D0" w:rsidP="00A019D0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2060"/>
          <w:sz w:val="28"/>
          <w:szCs w:val="18"/>
          <w:lang w:eastAsia="ru-RU"/>
        </w:rPr>
      </w:pPr>
    </w:p>
    <w:p w14:paraId="4D3778FF" w14:textId="77777777" w:rsidR="00A019D0" w:rsidRPr="0042644F" w:rsidRDefault="00A019D0" w:rsidP="00A019D0">
      <w:pPr>
        <w:spacing w:after="0" w:line="240" w:lineRule="auto"/>
        <w:ind w:firstLine="720"/>
        <w:jc w:val="both"/>
        <w:rPr>
          <w:rFonts w:ascii="Century Gothic" w:eastAsia="Times New Roman" w:hAnsi="Century Gothic" w:cs="Times New Roman"/>
          <w:b/>
          <w:color w:val="002060"/>
          <w:sz w:val="28"/>
          <w:szCs w:val="18"/>
          <w:lang w:eastAsia="ru-RU"/>
        </w:rPr>
      </w:pPr>
      <w:r w:rsidRPr="0042644F">
        <w:rPr>
          <w:rFonts w:ascii="Century Gothic" w:eastAsia="Times New Roman" w:hAnsi="Century Gothic" w:cs="Times New Roman"/>
          <w:b/>
          <w:color w:val="002060"/>
          <w:sz w:val="28"/>
          <w:szCs w:val="18"/>
          <w:lang w:eastAsia="ru-RU"/>
        </w:rPr>
        <w:t>М.П.</w:t>
      </w:r>
    </w:p>
    <w:p w14:paraId="6429B476" w14:textId="77777777" w:rsidR="00A019D0" w:rsidRPr="0042644F" w:rsidRDefault="00A019D0" w:rsidP="00A019D0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2060"/>
          <w:sz w:val="20"/>
          <w:szCs w:val="20"/>
          <w:lang w:eastAsia="ru-RU"/>
        </w:rPr>
      </w:pPr>
    </w:p>
    <w:p w14:paraId="2EFD0D4D" w14:textId="77777777" w:rsidR="00A019D0" w:rsidRPr="0042644F" w:rsidRDefault="00A019D0" w:rsidP="00A019D0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2060"/>
          <w:sz w:val="20"/>
          <w:szCs w:val="20"/>
          <w:lang w:eastAsia="ru-RU"/>
        </w:rPr>
      </w:pPr>
    </w:p>
    <w:p w14:paraId="3CF4152B" w14:textId="77777777" w:rsidR="00A019D0" w:rsidRPr="0042644F" w:rsidRDefault="00A019D0" w:rsidP="00A019D0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2060"/>
          <w:sz w:val="20"/>
          <w:szCs w:val="20"/>
          <w:lang w:eastAsia="ru-RU"/>
        </w:rPr>
      </w:pPr>
    </w:p>
    <w:p w14:paraId="7ADCF66C" w14:textId="77777777" w:rsidR="00A019D0" w:rsidRPr="0042644F" w:rsidRDefault="00A019D0" w:rsidP="00A019D0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color w:val="002060"/>
          <w:sz w:val="20"/>
          <w:szCs w:val="20"/>
          <w:lang w:eastAsia="ru-RU"/>
        </w:rPr>
      </w:pPr>
      <w:r w:rsidRPr="0042644F">
        <w:rPr>
          <w:rFonts w:ascii="Century Gothic" w:eastAsia="Times New Roman" w:hAnsi="Century Gothic" w:cs="Times New Roman"/>
          <w:color w:val="002060"/>
          <w:sz w:val="20"/>
          <w:szCs w:val="20"/>
          <w:lang w:eastAsia="ru-RU"/>
        </w:rPr>
        <w:t>Заявка является согласием на обработку уполномоченными сотрудниками НОЧУ ДПО «МПА» персональных данных, содержащихся в ней и документах, присланных вместе с ней. НОЧУ ДПО «МПА» гарантирует конфиденциальность предоставляемых данных.</w:t>
      </w:r>
    </w:p>
    <w:p w14:paraId="09E68B58" w14:textId="77777777" w:rsidR="00A019D0" w:rsidRPr="0042644F" w:rsidRDefault="00A019D0" w:rsidP="00D170F5">
      <w:pPr>
        <w:spacing w:after="0" w:line="240" w:lineRule="auto"/>
        <w:ind w:right="-285"/>
        <w:rPr>
          <w:rFonts w:ascii="Century Gothic" w:hAnsi="Century Gothic" w:cs="Times New Roman"/>
          <w:bCs/>
          <w:color w:val="002060"/>
          <w:lang w:eastAsia="ru-RU"/>
        </w:rPr>
      </w:pPr>
    </w:p>
    <w:sectPr w:rsidR="00A019D0" w:rsidRPr="0042644F" w:rsidSect="009E0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B478" w14:textId="77777777" w:rsidR="00624C76" w:rsidRDefault="00624C76" w:rsidP="002F193B">
      <w:pPr>
        <w:spacing w:after="0" w:line="240" w:lineRule="auto"/>
      </w:pPr>
      <w:r>
        <w:separator/>
      </w:r>
    </w:p>
  </w:endnote>
  <w:endnote w:type="continuationSeparator" w:id="0">
    <w:p w14:paraId="6BBFAFB8" w14:textId="77777777" w:rsidR="00624C76" w:rsidRDefault="00624C76" w:rsidP="002F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888EE" w14:textId="77777777" w:rsidR="00CB1559" w:rsidRDefault="00CB155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DE93" w14:textId="77777777" w:rsidR="00CB1559" w:rsidRDefault="00CB155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D9974" w14:textId="77777777" w:rsidR="00CB1559" w:rsidRDefault="00CB15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22C4D" w14:textId="77777777" w:rsidR="00624C76" w:rsidRDefault="00624C76" w:rsidP="002F193B">
      <w:pPr>
        <w:spacing w:after="0" w:line="240" w:lineRule="auto"/>
      </w:pPr>
      <w:r>
        <w:separator/>
      </w:r>
    </w:p>
  </w:footnote>
  <w:footnote w:type="continuationSeparator" w:id="0">
    <w:p w14:paraId="15C1C16B" w14:textId="77777777" w:rsidR="00624C76" w:rsidRDefault="00624C76" w:rsidP="002F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66A1C" w14:textId="77777777" w:rsidR="00CB1559" w:rsidRDefault="00CB155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07B50" w14:textId="77777777" w:rsidR="00CB1559" w:rsidRDefault="00CB155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7B413" w14:textId="77777777" w:rsidR="00CB1559" w:rsidRDefault="00CB15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41.6pt;height:282pt;visibility:visible;mso-wrap-style:square" o:bullet="t">
        <v:imagedata r:id="rId1" o:title=""/>
      </v:shape>
    </w:pict>
  </w:numPicBullet>
  <w:abstractNum w:abstractNumId="0" w15:restartNumberingAfterBreak="0">
    <w:nsid w:val="07CA7F12"/>
    <w:multiLevelType w:val="hybridMultilevel"/>
    <w:tmpl w:val="797E4EB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E85377"/>
    <w:multiLevelType w:val="hybridMultilevel"/>
    <w:tmpl w:val="BCA48F14"/>
    <w:lvl w:ilvl="0" w:tplc="DC2C253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103A77"/>
    <w:multiLevelType w:val="hybridMultilevel"/>
    <w:tmpl w:val="A64C4EC4"/>
    <w:lvl w:ilvl="0" w:tplc="4F2805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7685"/>
    <w:multiLevelType w:val="hybridMultilevel"/>
    <w:tmpl w:val="64B038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50FD7"/>
    <w:multiLevelType w:val="multilevel"/>
    <w:tmpl w:val="97FA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06C27"/>
    <w:multiLevelType w:val="hybridMultilevel"/>
    <w:tmpl w:val="921A9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B4B60"/>
    <w:multiLevelType w:val="hybridMultilevel"/>
    <w:tmpl w:val="AD148B62"/>
    <w:lvl w:ilvl="0" w:tplc="DC2C2530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A77E21"/>
    <w:multiLevelType w:val="hybridMultilevel"/>
    <w:tmpl w:val="19E26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C2575"/>
    <w:multiLevelType w:val="hybridMultilevel"/>
    <w:tmpl w:val="B19635BC"/>
    <w:lvl w:ilvl="0" w:tplc="DC2C25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D696E"/>
    <w:multiLevelType w:val="hybridMultilevel"/>
    <w:tmpl w:val="B85899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30140"/>
    <w:multiLevelType w:val="hybridMultilevel"/>
    <w:tmpl w:val="EBEECA08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80E3346"/>
    <w:multiLevelType w:val="hybridMultilevel"/>
    <w:tmpl w:val="6B14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81683"/>
    <w:multiLevelType w:val="hybridMultilevel"/>
    <w:tmpl w:val="96A6E9A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DB1F1F"/>
    <w:multiLevelType w:val="hybridMultilevel"/>
    <w:tmpl w:val="4A6C7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C418A"/>
    <w:multiLevelType w:val="multilevel"/>
    <w:tmpl w:val="36FA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26D72"/>
    <w:multiLevelType w:val="hybridMultilevel"/>
    <w:tmpl w:val="59B043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837DCC"/>
    <w:multiLevelType w:val="hybridMultilevel"/>
    <w:tmpl w:val="B4D269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489719F4"/>
    <w:multiLevelType w:val="hybridMultilevel"/>
    <w:tmpl w:val="778C8FF0"/>
    <w:lvl w:ilvl="0" w:tplc="DC2C253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503973"/>
    <w:multiLevelType w:val="multilevel"/>
    <w:tmpl w:val="58F6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74245D"/>
    <w:multiLevelType w:val="hybridMultilevel"/>
    <w:tmpl w:val="8A86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A53E4"/>
    <w:multiLevelType w:val="hybridMultilevel"/>
    <w:tmpl w:val="2376D48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0F23EB"/>
    <w:multiLevelType w:val="hybridMultilevel"/>
    <w:tmpl w:val="28ACD398"/>
    <w:lvl w:ilvl="0" w:tplc="0419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22" w15:restartNumberingAfterBreak="0">
    <w:nsid w:val="63197823"/>
    <w:multiLevelType w:val="multilevel"/>
    <w:tmpl w:val="6504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D80A13"/>
    <w:multiLevelType w:val="hybridMultilevel"/>
    <w:tmpl w:val="57F6FA98"/>
    <w:lvl w:ilvl="0" w:tplc="DC2C2530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A9B1448"/>
    <w:multiLevelType w:val="multilevel"/>
    <w:tmpl w:val="EB90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06EF4"/>
    <w:multiLevelType w:val="multilevel"/>
    <w:tmpl w:val="C524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39796D"/>
    <w:multiLevelType w:val="hybridMultilevel"/>
    <w:tmpl w:val="24486156"/>
    <w:lvl w:ilvl="0" w:tplc="DC2C2530">
      <w:start w:val="1"/>
      <w:numFmt w:val="bullet"/>
      <w:lvlText w:val="•"/>
      <w:lvlJc w:val="left"/>
      <w:pPr>
        <w:ind w:left="21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27" w15:restartNumberingAfterBreak="0">
    <w:nsid w:val="71C44B18"/>
    <w:multiLevelType w:val="multilevel"/>
    <w:tmpl w:val="5E0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7A0626"/>
    <w:multiLevelType w:val="multilevel"/>
    <w:tmpl w:val="2CB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70D0F09"/>
    <w:multiLevelType w:val="hybridMultilevel"/>
    <w:tmpl w:val="E34C6A84"/>
    <w:lvl w:ilvl="0" w:tplc="DC2C2530">
      <w:start w:val="1"/>
      <w:numFmt w:val="bullet"/>
      <w:lvlText w:val="•"/>
      <w:lvlJc w:val="left"/>
      <w:pPr>
        <w:ind w:left="8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0" w15:restartNumberingAfterBreak="0">
    <w:nsid w:val="78C14926"/>
    <w:multiLevelType w:val="hybridMultilevel"/>
    <w:tmpl w:val="E04A337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A351B62"/>
    <w:multiLevelType w:val="multilevel"/>
    <w:tmpl w:val="8B8C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B217B69"/>
    <w:multiLevelType w:val="hybridMultilevel"/>
    <w:tmpl w:val="5C1273CC"/>
    <w:lvl w:ilvl="0" w:tplc="DC2C253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E88710A"/>
    <w:multiLevelType w:val="multilevel"/>
    <w:tmpl w:val="9DAE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8104318">
    <w:abstractNumId w:val="27"/>
  </w:num>
  <w:num w:numId="2" w16cid:durableId="872498789">
    <w:abstractNumId w:val="4"/>
  </w:num>
  <w:num w:numId="3" w16cid:durableId="287860770">
    <w:abstractNumId w:val="25"/>
  </w:num>
  <w:num w:numId="4" w16cid:durableId="1055590670">
    <w:abstractNumId w:val="22"/>
  </w:num>
  <w:num w:numId="5" w16cid:durableId="1591963176">
    <w:abstractNumId w:val="18"/>
  </w:num>
  <w:num w:numId="6" w16cid:durableId="1070736146">
    <w:abstractNumId w:val="24"/>
  </w:num>
  <w:num w:numId="7" w16cid:durableId="495147549">
    <w:abstractNumId w:val="14"/>
  </w:num>
  <w:num w:numId="8" w16cid:durableId="1932810321">
    <w:abstractNumId w:val="31"/>
  </w:num>
  <w:num w:numId="9" w16cid:durableId="1763063078">
    <w:abstractNumId w:val="33"/>
  </w:num>
  <w:num w:numId="10" w16cid:durableId="11493803">
    <w:abstractNumId w:val="28"/>
  </w:num>
  <w:num w:numId="11" w16cid:durableId="984357919">
    <w:abstractNumId w:val="32"/>
  </w:num>
  <w:num w:numId="12" w16cid:durableId="1301497725">
    <w:abstractNumId w:val="1"/>
  </w:num>
  <w:num w:numId="13" w16cid:durableId="953557762">
    <w:abstractNumId w:val="26"/>
  </w:num>
  <w:num w:numId="14" w16cid:durableId="1615016833">
    <w:abstractNumId w:val="6"/>
  </w:num>
  <w:num w:numId="15" w16cid:durableId="445469989">
    <w:abstractNumId w:val="23"/>
  </w:num>
  <w:num w:numId="16" w16cid:durableId="1439255246">
    <w:abstractNumId w:val="8"/>
  </w:num>
  <w:num w:numId="17" w16cid:durableId="1797790351">
    <w:abstractNumId w:val="29"/>
  </w:num>
  <w:num w:numId="18" w16cid:durableId="1974677908">
    <w:abstractNumId w:val="17"/>
  </w:num>
  <w:num w:numId="19" w16cid:durableId="964849342">
    <w:abstractNumId w:val="16"/>
  </w:num>
  <w:num w:numId="20" w16cid:durableId="422186368">
    <w:abstractNumId w:val="11"/>
  </w:num>
  <w:num w:numId="21" w16cid:durableId="1925214062">
    <w:abstractNumId w:val="2"/>
  </w:num>
  <w:num w:numId="22" w16cid:durableId="803932490">
    <w:abstractNumId w:val="21"/>
  </w:num>
  <w:num w:numId="23" w16cid:durableId="1116368998">
    <w:abstractNumId w:val="19"/>
  </w:num>
  <w:num w:numId="24" w16cid:durableId="1352953355">
    <w:abstractNumId w:val="7"/>
  </w:num>
  <w:num w:numId="25" w16cid:durableId="386026568">
    <w:abstractNumId w:val="12"/>
  </w:num>
  <w:num w:numId="26" w16cid:durableId="1483886390">
    <w:abstractNumId w:val="9"/>
  </w:num>
  <w:num w:numId="27" w16cid:durableId="1714691075">
    <w:abstractNumId w:val="0"/>
  </w:num>
  <w:num w:numId="28" w16cid:durableId="1242373994">
    <w:abstractNumId w:val="30"/>
  </w:num>
  <w:num w:numId="29" w16cid:durableId="1745764014">
    <w:abstractNumId w:val="3"/>
  </w:num>
  <w:num w:numId="30" w16cid:durableId="1034304444">
    <w:abstractNumId w:val="13"/>
  </w:num>
  <w:num w:numId="31" w16cid:durableId="1301811473">
    <w:abstractNumId w:val="15"/>
  </w:num>
  <w:num w:numId="32" w16cid:durableId="1169835634">
    <w:abstractNumId w:val="10"/>
  </w:num>
  <w:num w:numId="33" w16cid:durableId="1952471888">
    <w:abstractNumId w:val="5"/>
  </w:num>
  <w:num w:numId="34" w16cid:durableId="9875940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93B"/>
    <w:rsid w:val="0001355F"/>
    <w:rsid w:val="00014436"/>
    <w:rsid w:val="000153D6"/>
    <w:rsid w:val="000202D5"/>
    <w:rsid w:val="00025569"/>
    <w:rsid w:val="00046C16"/>
    <w:rsid w:val="000479C9"/>
    <w:rsid w:val="00047AC7"/>
    <w:rsid w:val="00064D06"/>
    <w:rsid w:val="000718C5"/>
    <w:rsid w:val="0007487F"/>
    <w:rsid w:val="00095A31"/>
    <w:rsid w:val="000A18B5"/>
    <w:rsid w:val="000A6697"/>
    <w:rsid w:val="000D0D75"/>
    <w:rsid w:val="000F1D03"/>
    <w:rsid w:val="00106BF0"/>
    <w:rsid w:val="001123A2"/>
    <w:rsid w:val="001164A9"/>
    <w:rsid w:val="00133717"/>
    <w:rsid w:val="0014386B"/>
    <w:rsid w:val="0015602C"/>
    <w:rsid w:val="001603C7"/>
    <w:rsid w:val="001603DA"/>
    <w:rsid w:val="001613E9"/>
    <w:rsid w:val="00175527"/>
    <w:rsid w:val="00177AA6"/>
    <w:rsid w:val="001D7BFF"/>
    <w:rsid w:val="001E2676"/>
    <w:rsid w:val="001E41B2"/>
    <w:rsid w:val="001F0A7E"/>
    <w:rsid w:val="002055D7"/>
    <w:rsid w:val="00220D60"/>
    <w:rsid w:val="0022639E"/>
    <w:rsid w:val="002311BF"/>
    <w:rsid w:val="00256A9D"/>
    <w:rsid w:val="00272DDF"/>
    <w:rsid w:val="00274F50"/>
    <w:rsid w:val="00297843"/>
    <w:rsid w:val="002B3505"/>
    <w:rsid w:val="002C198F"/>
    <w:rsid w:val="002C7187"/>
    <w:rsid w:val="002D05EF"/>
    <w:rsid w:val="002D2B42"/>
    <w:rsid w:val="002F03DE"/>
    <w:rsid w:val="002F193B"/>
    <w:rsid w:val="002F2ECB"/>
    <w:rsid w:val="00305942"/>
    <w:rsid w:val="003152C0"/>
    <w:rsid w:val="00317316"/>
    <w:rsid w:val="0032750C"/>
    <w:rsid w:val="00332B34"/>
    <w:rsid w:val="003452AC"/>
    <w:rsid w:val="00355651"/>
    <w:rsid w:val="00362290"/>
    <w:rsid w:val="00370DBE"/>
    <w:rsid w:val="0037256D"/>
    <w:rsid w:val="0037306B"/>
    <w:rsid w:val="00374049"/>
    <w:rsid w:val="00383574"/>
    <w:rsid w:val="00387C05"/>
    <w:rsid w:val="003A0C12"/>
    <w:rsid w:val="003A4736"/>
    <w:rsid w:val="003A492F"/>
    <w:rsid w:val="003B0E43"/>
    <w:rsid w:val="003B68AE"/>
    <w:rsid w:val="003C66C1"/>
    <w:rsid w:val="003D1075"/>
    <w:rsid w:val="003D6063"/>
    <w:rsid w:val="003E0A5D"/>
    <w:rsid w:val="00402EB7"/>
    <w:rsid w:val="00407F53"/>
    <w:rsid w:val="00415C85"/>
    <w:rsid w:val="004226CB"/>
    <w:rsid w:val="0042644F"/>
    <w:rsid w:val="00431A1B"/>
    <w:rsid w:val="00434B71"/>
    <w:rsid w:val="00461ADC"/>
    <w:rsid w:val="004734CF"/>
    <w:rsid w:val="00474EA7"/>
    <w:rsid w:val="004759CD"/>
    <w:rsid w:val="0049203F"/>
    <w:rsid w:val="00492256"/>
    <w:rsid w:val="004B36B6"/>
    <w:rsid w:val="004B5927"/>
    <w:rsid w:val="004B62A0"/>
    <w:rsid w:val="004E356A"/>
    <w:rsid w:val="004E45CE"/>
    <w:rsid w:val="004F0071"/>
    <w:rsid w:val="00501F68"/>
    <w:rsid w:val="0051132F"/>
    <w:rsid w:val="00521B10"/>
    <w:rsid w:val="00535BF2"/>
    <w:rsid w:val="00544E3B"/>
    <w:rsid w:val="00545B7C"/>
    <w:rsid w:val="005654DC"/>
    <w:rsid w:val="005664B3"/>
    <w:rsid w:val="0057440B"/>
    <w:rsid w:val="005810A8"/>
    <w:rsid w:val="00590D14"/>
    <w:rsid w:val="00595779"/>
    <w:rsid w:val="00595D84"/>
    <w:rsid w:val="00597B9C"/>
    <w:rsid w:val="005B290C"/>
    <w:rsid w:val="005B2CAA"/>
    <w:rsid w:val="005B4123"/>
    <w:rsid w:val="005D02BA"/>
    <w:rsid w:val="006245AB"/>
    <w:rsid w:val="00624C76"/>
    <w:rsid w:val="006523B9"/>
    <w:rsid w:val="00655AFE"/>
    <w:rsid w:val="0066727B"/>
    <w:rsid w:val="00691ED8"/>
    <w:rsid w:val="006C1E05"/>
    <w:rsid w:val="006D66BC"/>
    <w:rsid w:val="006F0240"/>
    <w:rsid w:val="00701EAF"/>
    <w:rsid w:val="00711F1C"/>
    <w:rsid w:val="007133BF"/>
    <w:rsid w:val="00724AF7"/>
    <w:rsid w:val="0073217A"/>
    <w:rsid w:val="00746D96"/>
    <w:rsid w:val="007519F0"/>
    <w:rsid w:val="0075576E"/>
    <w:rsid w:val="00757D1E"/>
    <w:rsid w:val="00787D9C"/>
    <w:rsid w:val="007932A7"/>
    <w:rsid w:val="00794786"/>
    <w:rsid w:val="007A1FBE"/>
    <w:rsid w:val="007A5577"/>
    <w:rsid w:val="007C0502"/>
    <w:rsid w:val="007C2073"/>
    <w:rsid w:val="007C2BA9"/>
    <w:rsid w:val="007D61B9"/>
    <w:rsid w:val="007F4A74"/>
    <w:rsid w:val="007F540E"/>
    <w:rsid w:val="007F71E3"/>
    <w:rsid w:val="00812701"/>
    <w:rsid w:val="00820655"/>
    <w:rsid w:val="008231A8"/>
    <w:rsid w:val="00824847"/>
    <w:rsid w:val="008454AD"/>
    <w:rsid w:val="008619A7"/>
    <w:rsid w:val="00863317"/>
    <w:rsid w:val="00872AF7"/>
    <w:rsid w:val="008915A3"/>
    <w:rsid w:val="00893AF1"/>
    <w:rsid w:val="008946BC"/>
    <w:rsid w:val="008A2ABC"/>
    <w:rsid w:val="008C3924"/>
    <w:rsid w:val="008D0FA9"/>
    <w:rsid w:val="008D2CC8"/>
    <w:rsid w:val="008E1159"/>
    <w:rsid w:val="008F3471"/>
    <w:rsid w:val="008F7320"/>
    <w:rsid w:val="00904CEE"/>
    <w:rsid w:val="00915E6F"/>
    <w:rsid w:val="00932CC4"/>
    <w:rsid w:val="0093472D"/>
    <w:rsid w:val="009404B5"/>
    <w:rsid w:val="00984B61"/>
    <w:rsid w:val="0099598C"/>
    <w:rsid w:val="009B0476"/>
    <w:rsid w:val="009C3F9A"/>
    <w:rsid w:val="009C72CD"/>
    <w:rsid w:val="009E020C"/>
    <w:rsid w:val="009E5BD1"/>
    <w:rsid w:val="009E7F97"/>
    <w:rsid w:val="009F303F"/>
    <w:rsid w:val="00A019D0"/>
    <w:rsid w:val="00A076E5"/>
    <w:rsid w:val="00A07897"/>
    <w:rsid w:val="00A21DAD"/>
    <w:rsid w:val="00A26245"/>
    <w:rsid w:val="00A27E8B"/>
    <w:rsid w:val="00A66499"/>
    <w:rsid w:val="00A94411"/>
    <w:rsid w:val="00AA2536"/>
    <w:rsid w:val="00AB5445"/>
    <w:rsid w:val="00AD437B"/>
    <w:rsid w:val="00AD7B1C"/>
    <w:rsid w:val="00AE3718"/>
    <w:rsid w:val="00AF0EC4"/>
    <w:rsid w:val="00AF1EAB"/>
    <w:rsid w:val="00B02056"/>
    <w:rsid w:val="00B04EA8"/>
    <w:rsid w:val="00B213A7"/>
    <w:rsid w:val="00B3783E"/>
    <w:rsid w:val="00B8528A"/>
    <w:rsid w:val="00B87059"/>
    <w:rsid w:val="00BA627C"/>
    <w:rsid w:val="00BA7474"/>
    <w:rsid w:val="00BB39F6"/>
    <w:rsid w:val="00BB5641"/>
    <w:rsid w:val="00BC5AE8"/>
    <w:rsid w:val="00BD19E7"/>
    <w:rsid w:val="00BD6A85"/>
    <w:rsid w:val="00BD7F23"/>
    <w:rsid w:val="00BE5A3D"/>
    <w:rsid w:val="00BF0B86"/>
    <w:rsid w:val="00C10DAD"/>
    <w:rsid w:val="00C13753"/>
    <w:rsid w:val="00C14492"/>
    <w:rsid w:val="00C16FE2"/>
    <w:rsid w:val="00C204C6"/>
    <w:rsid w:val="00C33DA0"/>
    <w:rsid w:val="00C363BB"/>
    <w:rsid w:val="00C469FE"/>
    <w:rsid w:val="00C50A1E"/>
    <w:rsid w:val="00C520D6"/>
    <w:rsid w:val="00C53FD4"/>
    <w:rsid w:val="00C70392"/>
    <w:rsid w:val="00C87B03"/>
    <w:rsid w:val="00C95C05"/>
    <w:rsid w:val="00CB1559"/>
    <w:rsid w:val="00CC07BB"/>
    <w:rsid w:val="00CD023B"/>
    <w:rsid w:val="00CD54E3"/>
    <w:rsid w:val="00CE7031"/>
    <w:rsid w:val="00D151C0"/>
    <w:rsid w:val="00D170F5"/>
    <w:rsid w:val="00D17C49"/>
    <w:rsid w:val="00D202DF"/>
    <w:rsid w:val="00D461D9"/>
    <w:rsid w:val="00D97597"/>
    <w:rsid w:val="00DA1A55"/>
    <w:rsid w:val="00DB16D3"/>
    <w:rsid w:val="00DB2E4D"/>
    <w:rsid w:val="00DD4FF1"/>
    <w:rsid w:val="00DE3504"/>
    <w:rsid w:val="00DE471B"/>
    <w:rsid w:val="00DF0E03"/>
    <w:rsid w:val="00E03ABC"/>
    <w:rsid w:val="00E2041D"/>
    <w:rsid w:val="00E26244"/>
    <w:rsid w:val="00E27565"/>
    <w:rsid w:val="00E60938"/>
    <w:rsid w:val="00E60B94"/>
    <w:rsid w:val="00E72FD9"/>
    <w:rsid w:val="00E734E0"/>
    <w:rsid w:val="00E85656"/>
    <w:rsid w:val="00E9046D"/>
    <w:rsid w:val="00E967F6"/>
    <w:rsid w:val="00EA2F8E"/>
    <w:rsid w:val="00EA79A3"/>
    <w:rsid w:val="00EB2090"/>
    <w:rsid w:val="00EB26BD"/>
    <w:rsid w:val="00EB7E28"/>
    <w:rsid w:val="00EF6205"/>
    <w:rsid w:val="00F03749"/>
    <w:rsid w:val="00F05F92"/>
    <w:rsid w:val="00F20752"/>
    <w:rsid w:val="00F22236"/>
    <w:rsid w:val="00F2544E"/>
    <w:rsid w:val="00F329B5"/>
    <w:rsid w:val="00F4239C"/>
    <w:rsid w:val="00F4573F"/>
    <w:rsid w:val="00F52BC0"/>
    <w:rsid w:val="00F66300"/>
    <w:rsid w:val="00F74B68"/>
    <w:rsid w:val="00FA6624"/>
    <w:rsid w:val="00FB61AD"/>
    <w:rsid w:val="00FB75AB"/>
    <w:rsid w:val="00FC70B2"/>
    <w:rsid w:val="00FC750E"/>
    <w:rsid w:val="00FD2630"/>
    <w:rsid w:val="00FD2B1D"/>
    <w:rsid w:val="00FE1A48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</o:shapedefaults>
    <o:shapelayout v:ext="edit">
      <o:idmap v:ext="edit" data="2"/>
    </o:shapelayout>
  </w:shapeDefaults>
  <w:decimalSymbol w:val=","/>
  <w:listSeparator w:val=";"/>
  <w14:docId w14:val="7D7CF835"/>
  <w15:docId w15:val="{61A2BE59-5C05-4AF7-A8B2-A6D48760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0F5"/>
  </w:style>
  <w:style w:type="paragraph" w:styleId="2">
    <w:name w:val="heading 2"/>
    <w:basedOn w:val="a"/>
    <w:link w:val="20"/>
    <w:uiPriority w:val="9"/>
    <w:qFormat/>
    <w:rsid w:val="002F1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9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F193B"/>
    <w:rPr>
      <w:b/>
      <w:bCs/>
    </w:rPr>
  </w:style>
  <w:style w:type="paragraph" w:styleId="a4">
    <w:name w:val="Normal (Web)"/>
    <w:basedOn w:val="a"/>
    <w:uiPriority w:val="99"/>
    <w:semiHidden/>
    <w:unhideWhenUsed/>
    <w:rsid w:val="002F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4734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8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36B6"/>
  </w:style>
  <w:style w:type="paragraph" w:styleId="a9">
    <w:name w:val="footer"/>
    <w:basedOn w:val="a"/>
    <w:link w:val="aa"/>
    <w:uiPriority w:val="99"/>
    <w:unhideWhenUsed/>
    <w:rsid w:val="004B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36B6"/>
  </w:style>
  <w:style w:type="character" w:customStyle="1" w:styleId="1">
    <w:name w:val="Неразрешенное упоминание1"/>
    <w:basedOn w:val="a0"/>
    <w:uiPriority w:val="99"/>
    <w:semiHidden/>
    <w:unhideWhenUsed/>
    <w:rsid w:val="004F007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DD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783E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uiPriority w:val="99"/>
    <w:rsid w:val="0032750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32750C"/>
    <w:rPr>
      <w:b/>
      <w:bCs/>
      <w:color w:val="106BBE"/>
    </w:rPr>
  </w:style>
  <w:style w:type="table" w:customStyle="1" w:styleId="10">
    <w:name w:val="Сетка таблицы1"/>
    <w:basedOn w:val="a1"/>
    <w:next w:val="ab"/>
    <w:uiPriority w:val="59"/>
    <w:rsid w:val="00B213A7"/>
    <w:pPr>
      <w:spacing w:after="0" w:line="240" w:lineRule="auto"/>
    </w:pPr>
    <w:rPr>
      <w:rFonts w:ascii="Times New Roman" w:eastAsia="DejaVu Sans" w:hAnsi="Times New Roman" w:cs="DejaVu Sans"/>
      <w:sz w:val="2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Таблица-сетка 1 светлая — акцент 31"/>
    <w:basedOn w:val="a1"/>
    <w:uiPriority w:val="46"/>
    <w:rsid w:val="009E020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6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B328F-F1D7-413F-8E9D-DCF797C5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office2 office2</cp:lastModifiedBy>
  <cp:revision>13</cp:revision>
  <cp:lastPrinted>2023-03-13T07:26:00Z</cp:lastPrinted>
  <dcterms:created xsi:type="dcterms:W3CDTF">2023-10-19T08:10:00Z</dcterms:created>
  <dcterms:modified xsi:type="dcterms:W3CDTF">2023-10-23T07:33:00Z</dcterms:modified>
</cp:coreProperties>
</file>